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0EC4" w:rsidRDefault="00412F3F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1</w:t>
      </w:r>
    </w:p>
    <w:p w:rsidR="00E90EC4" w:rsidRDefault="00412F3F">
      <w:pPr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Таблица 1. Количество обращений граждан, поступивших в органы местного самоуправления</w:t>
      </w:r>
      <w:r w:rsidR="00E04A40">
        <w:rPr>
          <w:rFonts w:ascii="Times New Roman" w:hAnsi="Times New Roman" w:cs="Times New Roman"/>
          <w:b/>
          <w:sz w:val="28"/>
          <w:szCs w:val="28"/>
        </w:rPr>
        <w:t xml:space="preserve">                            </w:t>
      </w:r>
      <w:proofErr w:type="spellStart"/>
      <w:r w:rsidR="00E04A40">
        <w:rPr>
          <w:rFonts w:ascii="Times New Roman" w:hAnsi="Times New Roman" w:cs="Times New Roman"/>
          <w:b/>
          <w:sz w:val="28"/>
          <w:szCs w:val="28"/>
        </w:rPr>
        <w:t>Элисенваарского</w:t>
      </w:r>
      <w:proofErr w:type="spellEnd"/>
      <w:r w:rsidR="00E04A40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за I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/>
          <w:sz w:val="28"/>
          <w:szCs w:val="28"/>
        </w:rPr>
        <w:t xml:space="preserve"> квартал, и общее количество вопросов, решение которых входит в компетенцию соответствующего органа местного самоуправления,</w:t>
      </w:r>
      <w:r>
        <w:rPr>
          <w:rFonts w:ascii="Times New Roman" w:eastAsia="SimSun" w:hAnsi="Times New Roman" w:cs="Times New Roman"/>
          <w:b/>
          <w:kern w:val="2"/>
          <w:sz w:val="28"/>
          <w:szCs w:val="28"/>
          <w:lang w:eastAsia="hi-IN" w:bidi="hi-IN"/>
        </w:rPr>
        <w:t xml:space="preserve"> содержащихся в данных обращениях.</w:t>
      </w:r>
    </w:p>
    <w:p w:rsidR="00E90EC4" w:rsidRDefault="00E90EC4">
      <w:pPr>
        <w:jc w:val="center"/>
        <w:rPr>
          <w:rFonts w:ascii="Times New Roman" w:eastAsia="SimSun" w:hAnsi="Times New Roman" w:cs="Times New Roman"/>
          <w:b/>
          <w:kern w:val="2"/>
          <w:sz w:val="28"/>
          <w:szCs w:val="28"/>
          <w:lang w:eastAsia="hi-IN" w:bidi="hi-IN"/>
        </w:rPr>
      </w:pPr>
    </w:p>
    <w:tbl>
      <w:tblPr>
        <w:tblStyle w:val="a8"/>
        <w:tblW w:w="12709" w:type="dxa"/>
        <w:jc w:val="center"/>
        <w:tblLook w:val="04A0" w:firstRow="1" w:lastRow="0" w:firstColumn="1" w:lastColumn="0" w:noHBand="0" w:noVBand="1"/>
      </w:tblPr>
      <w:tblGrid>
        <w:gridCol w:w="2645"/>
        <w:gridCol w:w="1384"/>
        <w:gridCol w:w="765"/>
        <w:gridCol w:w="1596"/>
        <w:gridCol w:w="1383"/>
        <w:gridCol w:w="765"/>
        <w:gridCol w:w="1596"/>
        <w:gridCol w:w="570"/>
        <w:gridCol w:w="786"/>
        <w:gridCol w:w="655"/>
        <w:gridCol w:w="564"/>
      </w:tblGrid>
      <w:tr w:rsidR="00E90EC4" w:rsidTr="00351471">
        <w:trPr>
          <w:jc w:val="center"/>
        </w:trPr>
        <w:tc>
          <w:tcPr>
            <w:tcW w:w="2645" w:type="dxa"/>
            <w:vMerge w:val="restart"/>
            <w:shd w:val="clear" w:color="auto" w:fill="auto"/>
            <w:tcMar>
              <w:left w:w="108" w:type="dxa"/>
            </w:tcMar>
          </w:tcPr>
          <w:p w:rsidR="00E90EC4" w:rsidRDefault="00412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Орган местного самоуправления</w:t>
            </w:r>
          </w:p>
        </w:tc>
        <w:tc>
          <w:tcPr>
            <w:tcW w:w="3745" w:type="dxa"/>
            <w:gridSpan w:val="3"/>
            <w:shd w:val="clear" w:color="auto" w:fill="auto"/>
            <w:tcMar>
              <w:left w:w="108" w:type="dxa"/>
            </w:tcMar>
          </w:tcPr>
          <w:p w:rsidR="00E90EC4" w:rsidRDefault="00412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обращений граждан, поступивших за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квартал </w:t>
            </w:r>
          </w:p>
          <w:p w:rsidR="00E90EC4" w:rsidRDefault="00E90E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4" w:type="dxa"/>
            <w:gridSpan w:val="3"/>
            <w:shd w:val="clear" w:color="auto" w:fill="auto"/>
            <w:tcMar>
              <w:left w:w="108" w:type="dxa"/>
            </w:tcMar>
          </w:tcPr>
          <w:p w:rsidR="00E90EC4" w:rsidRDefault="00412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вопросов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,р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ешение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которых входит в компетенцию, содержащихся в обращениях</w:t>
            </w:r>
          </w:p>
        </w:tc>
        <w:tc>
          <w:tcPr>
            <w:tcW w:w="2575" w:type="dxa"/>
            <w:gridSpan w:val="4"/>
            <w:shd w:val="clear" w:color="auto" w:fill="auto"/>
            <w:tcMar>
              <w:left w:w="108" w:type="dxa"/>
            </w:tcMar>
          </w:tcPr>
          <w:p w:rsidR="00E90EC4" w:rsidRDefault="00412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Результаты рассмотрения вопросов, содержащихся в обращениях (количество)</w:t>
            </w:r>
          </w:p>
        </w:tc>
      </w:tr>
      <w:tr w:rsidR="00E90EC4" w:rsidTr="00351471">
        <w:trPr>
          <w:trHeight w:val="230"/>
          <w:jc w:val="center"/>
        </w:trPr>
        <w:tc>
          <w:tcPr>
            <w:tcW w:w="2645" w:type="dxa"/>
            <w:vMerge/>
            <w:shd w:val="clear" w:color="auto" w:fill="auto"/>
            <w:tcMar>
              <w:left w:w="108" w:type="dxa"/>
            </w:tcMar>
          </w:tcPr>
          <w:p w:rsidR="00E90EC4" w:rsidRDefault="00E90E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4" w:type="dxa"/>
            <w:vMerge w:val="restart"/>
            <w:shd w:val="clear" w:color="auto" w:fill="auto"/>
            <w:tcMar>
              <w:left w:w="108" w:type="dxa"/>
            </w:tcMar>
          </w:tcPr>
          <w:p w:rsidR="00E90EC4" w:rsidRDefault="00412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Всего:</w:t>
            </w:r>
          </w:p>
        </w:tc>
        <w:tc>
          <w:tcPr>
            <w:tcW w:w="2361" w:type="dxa"/>
            <w:gridSpan w:val="2"/>
            <w:vMerge w:val="restart"/>
            <w:shd w:val="clear" w:color="auto" w:fill="auto"/>
            <w:tcMar>
              <w:left w:w="108" w:type="dxa"/>
            </w:tcMar>
          </w:tcPr>
          <w:p w:rsidR="00E90EC4" w:rsidRDefault="00412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том числе из Администрации Главы Республики Карелия:</w:t>
            </w:r>
          </w:p>
        </w:tc>
        <w:tc>
          <w:tcPr>
            <w:tcW w:w="1383" w:type="dxa"/>
            <w:vMerge w:val="restart"/>
            <w:shd w:val="clear" w:color="auto" w:fill="auto"/>
            <w:tcMar>
              <w:left w:w="108" w:type="dxa"/>
            </w:tcMar>
          </w:tcPr>
          <w:p w:rsidR="00E90EC4" w:rsidRDefault="00412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Всего:</w:t>
            </w:r>
          </w:p>
          <w:p w:rsidR="00E90EC4" w:rsidRDefault="00E90E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1" w:type="dxa"/>
            <w:gridSpan w:val="2"/>
            <w:vMerge w:val="restart"/>
            <w:shd w:val="clear" w:color="auto" w:fill="auto"/>
            <w:tcMar>
              <w:left w:w="108" w:type="dxa"/>
            </w:tcMar>
          </w:tcPr>
          <w:p w:rsidR="00E90EC4" w:rsidRDefault="00412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том числе из Администрации Главы Республики Карелия:</w:t>
            </w:r>
          </w:p>
        </w:tc>
        <w:tc>
          <w:tcPr>
            <w:tcW w:w="1356" w:type="dxa"/>
            <w:gridSpan w:val="2"/>
            <w:shd w:val="clear" w:color="auto" w:fill="auto"/>
            <w:tcMar>
              <w:left w:w="108" w:type="dxa"/>
            </w:tcMar>
          </w:tcPr>
          <w:p w:rsidR="00E90EC4" w:rsidRDefault="00412F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Поддержано:</w:t>
            </w:r>
          </w:p>
        </w:tc>
        <w:tc>
          <w:tcPr>
            <w:tcW w:w="655" w:type="dxa"/>
            <w:vMerge w:val="restart"/>
            <w:shd w:val="clear" w:color="auto" w:fill="auto"/>
            <w:tcMar>
              <w:left w:w="108" w:type="dxa"/>
            </w:tcMar>
            <w:textDirection w:val="btLr"/>
          </w:tcPr>
          <w:p w:rsidR="00E90EC4" w:rsidRDefault="00412F3F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поддержано:</w:t>
            </w:r>
          </w:p>
        </w:tc>
        <w:tc>
          <w:tcPr>
            <w:tcW w:w="564" w:type="dxa"/>
            <w:vMerge w:val="restart"/>
            <w:shd w:val="clear" w:color="auto" w:fill="auto"/>
            <w:tcMar>
              <w:left w:w="108" w:type="dxa"/>
            </w:tcMar>
            <w:textDirection w:val="btLr"/>
          </w:tcPr>
          <w:p w:rsidR="00E90EC4" w:rsidRDefault="00412F3F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Разъяснено:</w:t>
            </w:r>
          </w:p>
        </w:tc>
      </w:tr>
      <w:tr w:rsidR="00E90EC4" w:rsidTr="00351471">
        <w:trPr>
          <w:trHeight w:val="230"/>
          <w:jc w:val="center"/>
        </w:trPr>
        <w:tc>
          <w:tcPr>
            <w:tcW w:w="2645" w:type="dxa"/>
            <w:vMerge/>
            <w:shd w:val="clear" w:color="auto" w:fill="auto"/>
            <w:tcMar>
              <w:left w:w="108" w:type="dxa"/>
            </w:tcMar>
          </w:tcPr>
          <w:p w:rsidR="00E90EC4" w:rsidRDefault="00E90E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left w:w="108" w:type="dxa"/>
            </w:tcMar>
          </w:tcPr>
          <w:p w:rsidR="00E90EC4" w:rsidRDefault="00E90E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1" w:type="dxa"/>
            <w:gridSpan w:val="2"/>
            <w:vMerge/>
            <w:shd w:val="clear" w:color="auto" w:fill="auto"/>
            <w:tcMar>
              <w:left w:w="108" w:type="dxa"/>
            </w:tcMar>
          </w:tcPr>
          <w:p w:rsidR="00E90EC4" w:rsidRDefault="00E90E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  <w:vMerge/>
            <w:shd w:val="clear" w:color="auto" w:fill="auto"/>
            <w:tcMar>
              <w:left w:w="108" w:type="dxa"/>
            </w:tcMar>
          </w:tcPr>
          <w:p w:rsidR="00E90EC4" w:rsidRDefault="00E90E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1" w:type="dxa"/>
            <w:gridSpan w:val="2"/>
            <w:vMerge/>
            <w:shd w:val="clear" w:color="auto" w:fill="auto"/>
            <w:tcMar>
              <w:left w:w="108" w:type="dxa"/>
            </w:tcMar>
          </w:tcPr>
          <w:p w:rsidR="00E90EC4" w:rsidRDefault="00E90E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  <w:vMerge w:val="restart"/>
            <w:shd w:val="clear" w:color="auto" w:fill="auto"/>
            <w:tcMar>
              <w:left w:w="108" w:type="dxa"/>
            </w:tcMar>
            <w:textDirection w:val="btLr"/>
          </w:tcPr>
          <w:p w:rsidR="00E90EC4" w:rsidRDefault="00412F3F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Всего:</w:t>
            </w:r>
          </w:p>
        </w:tc>
        <w:tc>
          <w:tcPr>
            <w:tcW w:w="786" w:type="dxa"/>
            <w:vMerge w:val="restart"/>
            <w:shd w:val="clear" w:color="auto" w:fill="auto"/>
            <w:tcMar>
              <w:left w:w="108" w:type="dxa"/>
            </w:tcMar>
            <w:textDirection w:val="btLr"/>
          </w:tcPr>
          <w:p w:rsidR="00E90EC4" w:rsidRDefault="00412F3F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том числе меры приняты:</w:t>
            </w:r>
          </w:p>
        </w:tc>
        <w:tc>
          <w:tcPr>
            <w:tcW w:w="655" w:type="dxa"/>
            <w:vMerge/>
            <w:shd w:val="clear" w:color="auto" w:fill="auto"/>
            <w:tcMar>
              <w:left w:w="108" w:type="dxa"/>
            </w:tcMar>
            <w:textDirection w:val="btLr"/>
          </w:tcPr>
          <w:p w:rsidR="00E90EC4" w:rsidRDefault="00E90EC4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4" w:type="dxa"/>
            <w:vMerge/>
            <w:shd w:val="clear" w:color="auto" w:fill="auto"/>
            <w:tcMar>
              <w:left w:w="108" w:type="dxa"/>
            </w:tcMar>
            <w:textDirection w:val="btLr"/>
          </w:tcPr>
          <w:p w:rsidR="00E90EC4" w:rsidRDefault="00E90EC4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0EC4" w:rsidTr="00351471">
        <w:trPr>
          <w:jc w:val="center"/>
        </w:trPr>
        <w:tc>
          <w:tcPr>
            <w:tcW w:w="2645" w:type="dxa"/>
            <w:vMerge/>
            <w:shd w:val="clear" w:color="auto" w:fill="auto"/>
            <w:tcMar>
              <w:left w:w="108" w:type="dxa"/>
            </w:tcMar>
          </w:tcPr>
          <w:p w:rsidR="00E90EC4" w:rsidRDefault="00E90E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left w:w="108" w:type="dxa"/>
            </w:tcMar>
          </w:tcPr>
          <w:p w:rsidR="00E90EC4" w:rsidRDefault="00E90E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5" w:type="dxa"/>
            <w:shd w:val="clear" w:color="auto" w:fill="auto"/>
            <w:tcMar>
              <w:left w:w="108" w:type="dxa"/>
            </w:tcMar>
          </w:tcPr>
          <w:p w:rsidR="00E90EC4" w:rsidRDefault="00412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Всего:</w:t>
            </w:r>
          </w:p>
        </w:tc>
        <w:tc>
          <w:tcPr>
            <w:tcW w:w="1596" w:type="dxa"/>
            <w:shd w:val="clear" w:color="auto" w:fill="auto"/>
            <w:tcMar>
              <w:left w:w="108" w:type="dxa"/>
            </w:tcMar>
          </w:tcPr>
          <w:p w:rsidR="00E90EC4" w:rsidRDefault="00412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том числе из Администрации Президента Российской Федерации</w:t>
            </w:r>
          </w:p>
        </w:tc>
        <w:tc>
          <w:tcPr>
            <w:tcW w:w="1383" w:type="dxa"/>
            <w:vMerge/>
            <w:shd w:val="clear" w:color="auto" w:fill="auto"/>
            <w:tcMar>
              <w:left w:w="108" w:type="dxa"/>
            </w:tcMar>
          </w:tcPr>
          <w:p w:rsidR="00E90EC4" w:rsidRDefault="00E90E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5" w:type="dxa"/>
            <w:shd w:val="clear" w:color="auto" w:fill="auto"/>
            <w:tcMar>
              <w:left w:w="108" w:type="dxa"/>
            </w:tcMar>
          </w:tcPr>
          <w:p w:rsidR="00E90EC4" w:rsidRDefault="00412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Всего:</w:t>
            </w:r>
          </w:p>
        </w:tc>
        <w:tc>
          <w:tcPr>
            <w:tcW w:w="1596" w:type="dxa"/>
            <w:shd w:val="clear" w:color="auto" w:fill="auto"/>
            <w:tcMar>
              <w:left w:w="108" w:type="dxa"/>
            </w:tcMar>
          </w:tcPr>
          <w:p w:rsidR="00E90EC4" w:rsidRDefault="00412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том числе из Администрации Президента Российской Федерации</w:t>
            </w:r>
          </w:p>
        </w:tc>
        <w:tc>
          <w:tcPr>
            <w:tcW w:w="570" w:type="dxa"/>
            <w:vMerge/>
            <w:shd w:val="clear" w:color="auto" w:fill="auto"/>
            <w:tcMar>
              <w:left w:w="108" w:type="dxa"/>
            </w:tcMar>
          </w:tcPr>
          <w:p w:rsidR="00E90EC4" w:rsidRDefault="00E90E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6" w:type="dxa"/>
            <w:vMerge/>
            <w:shd w:val="clear" w:color="auto" w:fill="auto"/>
            <w:tcMar>
              <w:left w:w="108" w:type="dxa"/>
            </w:tcMar>
          </w:tcPr>
          <w:p w:rsidR="00E90EC4" w:rsidRDefault="00E90E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5" w:type="dxa"/>
            <w:vMerge/>
            <w:shd w:val="clear" w:color="auto" w:fill="auto"/>
            <w:tcMar>
              <w:left w:w="108" w:type="dxa"/>
            </w:tcMar>
          </w:tcPr>
          <w:p w:rsidR="00E90EC4" w:rsidRDefault="00E90E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4" w:type="dxa"/>
            <w:vMerge/>
            <w:shd w:val="clear" w:color="auto" w:fill="auto"/>
            <w:tcMar>
              <w:left w:w="108" w:type="dxa"/>
            </w:tcMar>
          </w:tcPr>
          <w:p w:rsidR="00E90EC4" w:rsidRDefault="00E90E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0EC4" w:rsidTr="00351471">
        <w:trPr>
          <w:trHeight w:val="421"/>
          <w:jc w:val="center"/>
        </w:trPr>
        <w:tc>
          <w:tcPr>
            <w:tcW w:w="2645" w:type="dxa"/>
            <w:shd w:val="clear" w:color="auto" w:fill="auto"/>
            <w:tcMar>
              <w:left w:w="108" w:type="dxa"/>
            </w:tcMar>
          </w:tcPr>
          <w:p w:rsidR="00E90EC4" w:rsidRDefault="00412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Элисенваарского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</w:t>
            </w:r>
          </w:p>
        </w:tc>
        <w:tc>
          <w:tcPr>
            <w:tcW w:w="1384" w:type="dxa"/>
            <w:shd w:val="clear" w:color="auto" w:fill="auto"/>
            <w:tcMar>
              <w:left w:w="108" w:type="dxa"/>
            </w:tcMar>
          </w:tcPr>
          <w:p w:rsidR="00E90EC4" w:rsidRPr="00904C8B" w:rsidRDefault="00904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765" w:type="dxa"/>
            <w:shd w:val="clear" w:color="auto" w:fill="auto"/>
            <w:tcMar>
              <w:left w:w="108" w:type="dxa"/>
            </w:tcMar>
          </w:tcPr>
          <w:p w:rsidR="00E90EC4" w:rsidRPr="00904C8B" w:rsidRDefault="00904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96" w:type="dxa"/>
            <w:shd w:val="clear" w:color="auto" w:fill="auto"/>
            <w:tcMar>
              <w:left w:w="108" w:type="dxa"/>
            </w:tcMar>
          </w:tcPr>
          <w:p w:rsidR="00E90EC4" w:rsidRPr="00904C8B" w:rsidRDefault="00904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83" w:type="dxa"/>
            <w:shd w:val="clear" w:color="auto" w:fill="auto"/>
            <w:tcMar>
              <w:left w:w="108" w:type="dxa"/>
            </w:tcMar>
          </w:tcPr>
          <w:p w:rsidR="00E90EC4" w:rsidRPr="00904C8B" w:rsidRDefault="00904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765" w:type="dxa"/>
            <w:shd w:val="clear" w:color="auto" w:fill="auto"/>
            <w:tcMar>
              <w:left w:w="108" w:type="dxa"/>
            </w:tcMar>
          </w:tcPr>
          <w:p w:rsidR="00E90EC4" w:rsidRPr="00904C8B" w:rsidRDefault="00904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96" w:type="dxa"/>
            <w:shd w:val="clear" w:color="auto" w:fill="auto"/>
            <w:tcMar>
              <w:left w:w="108" w:type="dxa"/>
            </w:tcMar>
          </w:tcPr>
          <w:p w:rsidR="00E90EC4" w:rsidRPr="00904C8B" w:rsidRDefault="00904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70" w:type="dxa"/>
            <w:shd w:val="clear" w:color="auto" w:fill="auto"/>
            <w:tcMar>
              <w:left w:w="108" w:type="dxa"/>
            </w:tcMar>
          </w:tcPr>
          <w:p w:rsidR="00E90EC4" w:rsidRPr="00904C8B" w:rsidRDefault="00904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786" w:type="dxa"/>
            <w:shd w:val="clear" w:color="auto" w:fill="auto"/>
            <w:tcMar>
              <w:left w:w="108" w:type="dxa"/>
            </w:tcMar>
          </w:tcPr>
          <w:p w:rsidR="00E90EC4" w:rsidRPr="00904C8B" w:rsidRDefault="00904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655" w:type="dxa"/>
            <w:shd w:val="clear" w:color="auto" w:fill="auto"/>
            <w:tcMar>
              <w:left w:w="108" w:type="dxa"/>
            </w:tcMar>
          </w:tcPr>
          <w:p w:rsidR="00E90EC4" w:rsidRPr="00904C8B" w:rsidRDefault="00904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4" w:type="dxa"/>
            <w:shd w:val="clear" w:color="auto" w:fill="auto"/>
            <w:tcMar>
              <w:left w:w="108" w:type="dxa"/>
            </w:tcMar>
          </w:tcPr>
          <w:p w:rsidR="00E90EC4" w:rsidRPr="00904C8B" w:rsidRDefault="00904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</w:tbl>
    <w:p w:rsidR="00E90EC4" w:rsidRDefault="00E90EC4">
      <w:pPr>
        <w:jc w:val="center"/>
      </w:pPr>
    </w:p>
    <w:sectPr w:rsidR="00E90EC4" w:rsidSect="00E90EC4">
      <w:pgSz w:w="16838" w:h="11906" w:orient="landscape"/>
      <w:pgMar w:top="709" w:right="1134" w:bottom="851" w:left="993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284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0EC4"/>
    <w:rsid w:val="00351471"/>
    <w:rsid w:val="00412F3F"/>
    <w:rsid w:val="00526352"/>
    <w:rsid w:val="00904C8B"/>
    <w:rsid w:val="00E04A40"/>
    <w:rsid w:val="00E90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275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qFormat/>
    <w:locked/>
    <w:rsid w:val="0072275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-">
    <w:name w:val="Интернет-ссылка"/>
    <w:basedOn w:val="a0"/>
    <w:uiPriority w:val="99"/>
    <w:unhideWhenUsed/>
    <w:rsid w:val="0072275D"/>
    <w:rPr>
      <w:color w:val="0000FF" w:themeColor="hyperlink"/>
      <w:u w:val="single"/>
    </w:rPr>
  </w:style>
  <w:style w:type="paragraph" w:customStyle="1" w:styleId="a3">
    <w:name w:val="Заголовок"/>
    <w:basedOn w:val="a"/>
    <w:next w:val="a4"/>
    <w:qFormat/>
    <w:rsid w:val="00E90EC4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a4">
    <w:name w:val="Body Text"/>
    <w:basedOn w:val="a"/>
    <w:rsid w:val="00E90EC4"/>
    <w:pPr>
      <w:spacing w:after="140" w:line="288" w:lineRule="auto"/>
    </w:pPr>
  </w:style>
  <w:style w:type="paragraph" w:styleId="a5">
    <w:name w:val="List"/>
    <w:basedOn w:val="a4"/>
    <w:rsid w:val="00E90EC4"/>
    <w:rPr>
      <w:rFonts w:cs="Mangal"/>
    </w:rPr>
  </w:style>
  <w:style w:type="paragraph" w:customStyle="1" w:styleId="1">
    <w:name w:val="Название объекта1"/>
    <w:basedOn w:val="a"/>
    <w:qFormat/>
    <w:rsid w:val="00E90EC4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6">
    <w:name w:val="index heading"/>
    <w:basedOn w:val="a"/>
    <w:qFormat/>
    <w:rsid w:val="00E90EC4"/>
    <w:pPr>
      <w:suppressLineNumbers/>
    </w:pPr>
    <w:rPr>
      <w:rFonts w:cs="Mangal"/>
    </w:rPr>
  </w:style>
  <w:style w:type="paragraph" w:customStyle="1" w:styleId="20">
    <w:name w:val="Основной текст (2)"/>
    <w:basedOn w:val="a"/>
    <w:link w:val="2"/>
    <w:qFormat/>
    <w:rsid w:val="0072275D"/>
    <w:pPr>
      <w:widowControl w:val="0"/>
      <w:shd w:val="clear" w:color="auto" w:fill="FFFFFF"/>
      <w:spacing w:after="720"/>
      <w:jc w:val="right"/>
    </w:pPr>
    <w:rPr>
      <w:rFonts w:ascii="Times New Roman" w:eastAsia="Times New Roman" w:hAnsi="Times New Roman" w:cs="Times New Roman"/>
      <w:sz w:val="28"/>
      <w:szCs w:val="28"/>
    </w:rPr>
  </w:style>
  <w:style w:type="paragraph" w:styleId="a7">
    <w:name w:val="List Paragraph"/>
    <w:basedOn w:val="a"/>
    <w:uiPriority w:val="34"/>
    <w:qFormat/>
    <w:rsid w:val="00511A7C"/>
    <w:pPr>
      <w:ind w:left="720"/>
      <w:contextualSpacing/>
    </w:pPr>
  </w:style>
  <w:style w:type="table" w:styleId="a8">
    <w:name w:val="Table Grid"/>
    <w:basedOn w:val="a1"/>
    <w:uiPriority w:val="59"/>
    <w:rsid w:val="00511A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275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qFormat/>
    <w:locked/>
    <w:rsid w:val="0072275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-">
    <w:name w:val="Интернет-ссылка"/>
    <w:basedOn w:val="a0"/>
    <w:uiPriority w:val="99"/>
    <w:unhideWhenUsed/>
    <w:rsid w:val="0072275D"/>
    <w:rPr>
      <w:color w:val="0000FF" w:themeColor="hyperlink"/>
      <w:u w:val="single"/>
    </w:rPr>
  </w:style>
  <w:style w:type="paragraph" w:customStyle="1" w:styleId="a3">
    <w:name w:val="Заголовок"/>
    <w:basedOn w:val="a"/>
    <w:next w:val="a4"/>
    <w:qFormat/>
    <w:rsid w:val="00E90EC4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a4">
    <w:name w:val="Body Text"/>
    <w:basedOn w:val="a"/>
    <w:rsid w:val="00E90EC4"/>
    <w:pPr>
      <w:spacing w:after="140" w:line="288" w:lineRule="auto"/>
    </w:pPr>
  </w:style>
  <w:style w:type="paragraph" w:styleId="a5">
    <w:name w:val="List"/>
    <w:basedOn w:val="a4"/>
    <w:rsid w:val="00E90EC4"/>
    <w:rPr>
      <w:rFonts w:cs="Mangal"/>
    </w:rPr>
  </w:style>
  <w:style w:type="paragraph" w:customStyle="1" w:styleId="1">
    <w:name w:val="Название объекта1"/>
    <w:basedOn w:val="a"/>
    <w:qFormat/>
    <w:rsid w:val="00E90EC4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6">
    <w:name w:val="index heading"/>
    <w:basedOn w:val="a"/>
    <w:qFormat/>
    <w:rsid w:val="00E90EC4"/>
    <w:pPr>
      <w:suppressLineNumbers/>
    </w:pPr>
    <w:rPr>
      <w:rFonts w:cs="Mangal"/>
    </w:rPr>
  </w:style>
  <w:style w:type="paragraph" w:customStyle="1" w:styleId="20">
    <w:name w:val="Основной текст (2)"/>
    <w:basedOn w:val="a"/>
    <w:link w:val="2"/>
    <w:qFormat/>
    <w:rsid w:val="0072275D"/>
    <w:pPr>
      <w:widowControl w:val="0"/>
      <w:shd w:val="clear" w:color="auto" w:fill="FFFFFF"/>
      <w:spacing w:after="720"/>
      <w:jc w:val="right"/>
    </w:pPr>
    <w:rPr>
      <w:rFonts w:ascii="Times New Roman" w:eastAsia="Times New Roman" w:hAnsi="Times New Roman" w:cs="Times New Roman"/>
      <w:sz w:val="28"/>
      <w:szCs w:val="28"/>
    </w:rPr>
  </w:style>
  <w:style w:type="paragraph" w:styleId="a7">
    <w:name w:val="List Paragraph"/>
    <w:basedOn w:val="a"/>
    <w:uiPriority w:val="34"/>
    <w:qFormat/>
    <w:rsid w:val="00511A7C"/>
    <w:pPr>
      <w:ind w:left="720"/>
      <w:contextualSpacing/>
    </w:pPr>
  </w:style>
  <w:style w:type="table" w:styleId="a8">
    <w:name w:val="Table Grid"/>
    <w:basedOn w:val="a1"/>
    <w:uiPriority w:val="59"/>
    <w:rsid w:val="00511A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41F281B-980E-480A-A777-C33629F851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149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fartysheva</dc:creator>
  <cp:lastModifiedBy>Admin</cp:lastModifiedBy>
  <cp:revision>6</cp:revision>
  <cp:lastPrinted>2017-01-16T11:40:00Z</cp:lastPrinted>
  <dcterms:created xsi:type="dcterms:W3CDTF">2020-08-12T06:03:00Z</dcterms:created>
  <dcterms:modified xsi:type="dcterms:W3CDTF">2020-08-12T06:51:00Z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