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РЕСПУБЛИКА КАРЕЛИЯ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ЛАХДЕНПОХСКИЙ МУНИЦИПАЛЬНЫЙ РАЙОН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СОВЕТ ЭЛИСЕНВААРСКОГО СЕЛЬСКОГО ПОСЕЛЕНИЯ</w:t>
      </w:r>
    </w:p>
    <w:p w:rsidR="0024236A" w:rsidRPr="00865664" w:rsidRDefault="007663EE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  <w:lang w:val="en-US"/>
        </w:rPr>
        <w:t>I</w:t>
      </w:r>
      <w:r w:rsidR="00593B91" w:rsidRPr="00865664">
        <w:rPr>
          <w:sz w:val="24"/>
          <w:szCs w:val="24"/>
        </w:rPr>
        <w:t xml:space="preserve"> СЕССИЯ </w:t>
      </w:r>
      <w:r w:rsidR="00593B91" w:rsidRPr="00865664"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</w:rPr>
        <w:t xml:space="preserve"> СОЗЫВА</w:t>
      </w:r>
    </w:p>
    <w:p w:rsidR="0024236A" w:rsidRPr="00865664" w:rsidRDefault="0024236A">
      <w:pPr>
        <w:jc w:val="center"/>
        <w:rPr>
          <w:sz w:val="24"/>
          <w:szCs w:val="24"/>
        </w:rPr>
      </w:pPr>
    </w:p>
    <w:p w:rsidR="0024236A" w:rsidRPr="00865664" w:rsidRDefault="00593B91">
      <w:pPr>
        <w:jc w:val="center"/>
        <w:rPr>
          <w:sz w:val="24"/>
          <w:szCs w:val="24"/>
        </w:rPr>
      </w:pPr>
      <w:proofErr w:type="gramStart"/>
      <w:r w:rsidRPr="00865664">
        <w:rPr>
          <w:sz w:val="24"/>
          <w:szCs w:val="24"/>
        </w:rPr>
        <w:t>Р</w:t>
      </w:r>
      <w:proofErr w:type="gramEnd"/>
      <w:r w:rsidRPr="00865664">
        <w:rPr>
          <w:sz w:val="24"/>
          <w:szCs w:val="24"/>
        </w:rPr>
        <w:t xml:space="preserve"> Е Ш Е Н И Е                                                </w:t>
      </w: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7663EE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05 июля</w:t>
      </w:r>
      <w:r w:rsidR="00593B91" w:rsidRPr="00865664">
        <w:rPr>
          <w:rFonts w:ascii="Times New Roman" w:hAnsi="Times New Roman"/>
          <w:b w:val="0"/>
          <w:sz w:val="24"/>
          <w:szCs w:val="24"/>
        </w:rPr>
        <w:t xml:space="preserve"> 2</w:t>
      </w:r>
      <w:r>
        <w:rPr>
          <w:rFonts w:ascii="Times New Roman" w:hAnsi="Times New Roman"/>
          <w:b w:val="0"/>
          <w:sz w:val="24"/>
          <w:szCs w:val="24"/>
        </w:rPr>
        <w:t>023 го</w:t>
      </w:r>
      <w:r w:rsidR="00844CC1">
        <w:rPr>
          <w:rFonts w:ascii="Times New Roman" w:hAnsi="Times New Roman"/>
          <w:b w:val="0"/>
          <w:sz w:val="24"/>
          <w:szCs w:val="24"/>
        </w:rPr>
        <w:t xml:space="preserve">да </w:t>
      </w:r>
      <w:r w:rsidR="00844CC1">
        <w:rPr>
          <w:rFonts w:ascii="Times New Roman" w:hAnsi="Times New Roman"/>
          <w:b w:val="0"/>
          <w:sz w:val="24"/>
          <w:szCs w:val="24"/>
        </w:rPr>
        <w:tab/>
      </w:r>
      <w:r w:rsidR="00844CC1">
        <w:rPr>
          <w:rFonts w:ascii="Times New Roman" w:hAnsi="Times New Roman"/>
          <w:b w:val="0"/>
          <w:sz w:val="24"/>
          <w:szCs w:val="24"/>
        </w:rPr>
        <w:tab/>
      </w:r>
      <w:r w:rsidR="00844CC1">
        <w:rPr>
          <w:rFonts w:ascii="Times New Roman" w:hAnsi="Times New Roman"/>
          <w:b w:val="0"/>
          <w:sz w:val="24"/>
          <w:szCs w:val="24"/>
        </w:rPr>
        <w:tab/>
      </w:r>
      <w:r w:rsidR="00844CC1">
        <w:rPr>
          <w:rFonts w:ascii="Times New Roman" w:hAnsi="Times New Roman"/>
          <w:b w:val="0"/>
          <w:sz w:val="24"/>
          <w:szCs w:val="24"/>
        </w:rPr>
        <w:tab/>
      </w:r>
      <w:r w:rsidR="00844CC1">
        <w:rPr>
          <w:rFonts w:ascii="Times New Roman" w:hAnsi="Times New Roman"/>
          <w:b w:val="0"/>
          <w:sz w:val="24"/>
          <w:szCs w:val="24"/>
        </w:rPr>
        <w:tab/>
      </w:r>
      <w:r w:rsidR="00844CC1"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 w:rsidR="00844CC1">
        <w:rPr>
          <w:rFonts w:ascii="Times New Roman" w:hAnsi="Times New Roman"/>
          <w:b w:val="0"/>
          <w:sz w:val="24"/>
          <w:szCs w:val="24"/>
        </w:rPr>
        <w:tab/>
        <w:t xml:space="preserve">         №  6 / 18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5</w:t>
      </w: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   пос. Элисенваара</w:t>
      </w:r>
    </w:p>
    <w:p w:rsidR="0024236A" w:rsidRPr="00865664" w:rsidRDefault="0024236A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E4229B" w:rsidRDefault="00E4229B" w:rsidP="00E42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/>
          <w:sz w:val="24"/>
          <w:szCs w:val="24"/>
          <w:lang w:bidi="ar-SA"/>
        </w:rPr>
      </w:pPr>
      <w:r w:rsidRPr="00E4229B">
        <w:rPr>
          <w:rFonts w:eastAsia="Calibri"/>
          <w:sz w:val="24"/>
          <w:szCs w:val="24"/>
          <w:lang w:bidi="ar-SA"/>
        </w:rPr>
        <w:t xml:space="preserve">Об утверждении положения о создании условий </w:t>
      </w:r>
    </w:p>
    <w:p w:rsidR="00E4229B" w:rsidRDefault="00E4229B" w:rsidP="00E42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/>
          <w:sz w:val="24"/>
          <w:szCs w:val="24"/>
          <w:lang w:bidi="ar-SA"/>
        </w:rPr>
      </w:pPr>
      <w:r w:rsidRPr="00E4229B">
        <w:rPr>
          <w:rFonts w:eastAsia="Calibri"/>
          <w:sz w:val="24"/>
          <w:szCs w:val="24"/>
          <w:lang w:bidi="ar-SA"/>
        </w:rPr>
        <w:t xml:space="preserve">для организации досуга и обеспечения жителей </w:t>
      </w:r>
    </w:p>
    <w:p w:rsidR="00E4229B" w:rsidRDefault="00E4229B" w:rsidP="00E42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Э</w:t>
      </w:r>
      <w:r w:rsidRPr="00E4229B">
        <w:rPr>
          <w:rFonts w:eastAsia="Calibri"/>
          <w:sz w:val="24"/>
          <w:szCs w:val="24"/>
          <w:lang w:bidi="ar-SA"/>
        </w:rPr>
        <w:t xml:space="preserve">лисенваарского </w:t>
      </w:r>
      <w:r>
        <w:rPr>
          <w:rFonts w:eastAsia="Calibri"/>
          <w:sz w:val="24"/>
          <w:szCs w:val="24"/>
          <w:lang w:bidi="ar-SA"/>
        </w:rPr>
        <w:t xml:space="preserve">   </w:t>
      </w:r>
      <w:r w:rsidRPr="00E4229B">
        <w:rPr>
          <w:rFonts w:eastAsia="Calibri"/>
          <w:sz w:val="24"/>
          <w:szCs w:val="24"/>
          <w:lang w:bidi="ar-SA"/>
        </w:rPr>
        <w:t>се</w:t>
      </w:r>
      <w:r>
        <w:rPr>
          <w:rFonts w:eastAsia="Calibri"/>
          <w:sz w:val="24"/>
          <w:szCs w:val="24"/>
          <w:lang w:bidi="ar-SA"/>
        </w:rPr>
        <w:t xml:space="preserve">льского     поселения </w:t>
      </w:r>
    </w:p>
    <w:p w:rsidR="00E4229B" w:rsidRDefault="00E4229B" w:rsidP="00E42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/>
          <w:sz w:val="24"/>
          <w:szCs w:val="24"/>
          <w:lang w:bidi="ar-SA"/>
        </w:rPr>
      </w:pPr>
      <w:r w:rsidRPr="00E4229B">
        <w:rPr>
          <w:rFonts w:eastAsia="Calibri"/>
          <w:sz w:val="24"/>
          <w:szCs w:val="24"/>
          <w:lang w:bidi="ar-SA"/>
        </w:rPr>
        <w:t xml:space="preserve">услугами </w:t>
      </w:r>
      <w:r>
        <w:rPr>
          <w:rFonts w:eastAsia="Calibri"/>
          <w:sz w:val="24"/>
          <w:szCs w:val="24"/>
          <w:lang w:bidi="ar-SA"/>
        </w:rPr>
        <w:t xml:space="preserve">      </w:t>
      </w:r>
      <w:r w:rsidRPr="00E4229B">
        <w:rPr>
          <w:rFonts w:eastAsia="Calibri"/>
          <w:sz w:val="24"/>
          <w:szCs w:val="24"/>
          <w:lang w:bidi="ar-SA"/>
        </w:rPr>
        <w:t>организаций</w:t>
      </w:r>
      <w:r>
        <w:rPr>
          <w:rFonts w:eastAsia="Calibri"/>
          <w:sz w:val="24"/>
          <w:szCs w:val="24"/>
          <w:lang w:bidi="ar-SA"/>
        </w:rPr>
        <w:t xml:space="preserve">    </w:t>
      </w:r>
      <w:r w:rsidRPr="00E4229B">
        <w:rPr>
          <w:rFonts w:eastAsia="Calibri"/>
          <w:sz w:val="24"/>
          <w:szCs w:val="24"/>
          <w:lang w:bidi="ar-SA"/>
        </w:rPr>
        <w:t xml:space="preserve"> </w:t>
      </w:r>
      <w:r>
        <w:rPr>
          <w:rFonts w:eastAsia="Calibri"/>
          <w:sz w:val="24"/>
          <w:szCs w:val="24"/>
          <w:lang w:bidi="ar-SA"/>
        </w:rPr>
        <w:t xml:space="preserve">    </w:t>
      </w:r>
      <w:r w:rsidRPr="00E4229B">
        <w:rPr>
          <w:rFonts w:eastAsia="Calibri"/>
          <w:sz w:val="24"/>
          <w:szCs w:val="24"/>
          <w:lang w:bidi="ar-SA"/>
        </w:rPr>
        <w:t>культуры</w:t>
      </w:r>
    </w:p>
    <w:p w:rsidR="0004161B" w:rsidRDefault="0004161B" w:rsidP="00E42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/>
          <w:sz w:val="24"/>
          <w:szCs w:val="24"/>
          <w:lang w:bidi="ar-SA"/>
        </w:rPr>
      </w:pPr>
    </w:p>
    <w:p w:rsidR="0004161B" w:rsidRDefault="0004161B" w:rsidP="00E42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/>
          <w:sz w:val="24"/>
          <w:szCs w:val="24"/>
          <w:lang w:bidi="ar-SA"/>
        </w:rPr>
      </w:pPr>
    </w:p>
    <w:p w:rsidR="00386A2A" w:rsidRDefault="0004161B" w:rsidP="000416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04161B">
        <w:rPr>
          <w:rFonts w:eastAsia="Calibri"/>
          <w:sz w:val="24"/>
          <w:szCs w:val="24"/>
          <w:lang w:bidi="ar-SA"/>
        </w:rPr>
        <w:t>В соответствии со статьями 14, 17 Федерального закона от 6 октября 2003 года № 131-ФЗ «Об общих принципах организации местного самоуправления в Российской Федерации», Основами законодательства Российской Феде</w:t>
      </w:r>
      <w:r w:rsidR="00CF0C4B">
        <w:rPr>
          <w:rFonts w:eastAsia="Calibri"/>
          <w:sz w:val="24"/>
          <w:szCs w:val="24"/>
          <w:lang w:bidi="ar-SA"/>
        </w:rPr>
        <w:t>рации о культуре, статьей 9. п.6</w:t>
      </w:r>
      <w:r w:rsidRPr="0004161B">
        <w:rPr>
          <w:rFonts w:eastAsia="Calibri"/>
          <w:sz w:val="24"/>
          <w:szCs w:val="24"/>
          <w:lang w:bidi="ar-SA"/>
        </w:rPr>
        <w:t xml:space="preserve"> Устава Элисенваарского сельского поселения Лахденпохского муниципального района Республики Карелия, </w:t>
      </w:r>
    </w:p>
    <w:p w:rsidR="0004161B" w:rsidRDefault="0004161B" w:rsidP="000416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04161B">
        <w:rPr>
          <w:rFonts w:eastAsia="Calibri"/>
          <w:sz w:val="24"/>
          <w:szCs w:val="24"/>
          <w:lang w:bidi="ar-SA"/>
        </w:rPr>
        <w:t xml:space="preserve">Совет Элисенваарского </w:t>
      </w:r>
      <w:r w:rsidR="00386A2A">
        <w:rPr>
          <w:rFonts w:eastAsia="Calibri"/>
          <w:sz w:val="24"/>
          <w:szCs w:val="24"/>
          <w:lang w:bidi="ar-SA"/>
        </w:rPr>
        <w:t xml:space="preserve">сельского поселения </w:t>
      </w:r>
      <w:r w:rsidRPr="0004161B">
        <w:rPr>
          <w:rFonts w:eastAsia="Calibri"/>
          <w:sz w:val="24"/>
          <w:szCs w:val="24"/>
          <w:lang w:bidi="ar-SA"/>
        </w:rPr>
        <w:t xml:space="preserve"> </w:t>
      </w:r>
      <w:proofErr w:type="gramStart"/>
      <w:r w:rsidR="00386A2A" w:rsidRPr="0004161B">
        <w:rPr>
          <w:rFonts w:eastAsia="Calibri"/>
          <w:sz w:val="24"/>
          <w:szCs w:val="24"/>
          <w:lang w:bidi="ar-SA"/>
        </w:rPr>
        <w:t>Р</w:t>
      </w:r>
      <w:proofErr w:type="gramEnd"/>
      <w:r w:rsidR="00386A2A">
        <w:rPr>
          <w:rFonts w:eastAsia="Calibri"/>
          <w:sz w:val="24"/>
          <w:szCs w:val="24"/>
          <w:lang w:bidi="ar-SA"/>
        </w:rPr>
        <w:t xml:space="preserve"> </w:t>
      </w:r>
      <w:r w:rsidR="00386A2A" w:rsidRPr="0004161B">
        <w:rPr>
          <w:rFonts w:eastAsia="Calibri"/>
          <w:sz w:val="24"/>
          <w:szCs w:val="24"/>
          <w:lang w:bidi="ar-SA"/>
        </w:rPr>
        <w:t>Е</w:t>
      </w:r>
      <w:r w:rsidR="00386A2A">
        <w:rPr>
          <w:rFonts w:eastAsia="Calibri"/>
          <w:sz w:val="24"/>
          <w:szCs w:val="24"/>
          <w:lang w:bidi="ar-SA"/>
        </w:rPr>
        <w:t xml:space="preserve"> </w:t>
      </w:r>
      <w:r w:rsidR="00386A2A" w:rsidRPr="0004161B">
        <w:rPr>
          <w:rFonts w:eastAsia="Calibri"/>
          <w:sz w:val="24"/>
          <w:szCs w:val="24"/>
          <w:lang w:bidi="ar-SA"/>
        </w:rPr>
        <w:t>Ш</w:t>
      </w:r>
      <w:r w:rsidR="00386A2A">
        <w:rPr>
          <w:rFonts w:eastAsia="Calibri"/>
          <w:sz w:val="24"/>
          <w:szCs w:val="24"/>
          <w:lang w:bidi="ar-SA"/>
        </w:rPr>
        <w:t xml:space="preserve"> </w:t>
      </w:r>
      <w:r w:rsidR="00386A2A" w:rsidRPr="0004161B">
        <w:rPr>
          <w:rFonts w:eastAsia="Calibri"/>
          <w:sz w:val="24"/>
          <w:szCs w:val="24"/>
          <w:lang w:bidi="ar-SA"/>
        </w:rPr>
        <w:t>И</w:t>
      </w:r>
      <w:r w:rsidR="00386A2A">
        <w:rPr>
          <w:rFonts w:eastAsia="Calibri"/>
          <w:sz w:val="24"/>
          <w:szCs w:val="24"/>
          <w:lang w:bidi="ar-SA"/>
        </w:rPr>
        <w:t xml:space="preserve"> </w:t>
      </w:r>
      <w:r w:rsidR="00386A2A" w:rsidRPr="0004161B">
        <w:rPr>
          <w:rFonts w:eastAsia="Calibri"/>
          <w:sz w:val="24"/>
          <w:szCs w:val="24"/>
          <w:lang w:bidi="ar-SA"/>
        </w:rPr>
        <w:t>Л</w:t>
      </w:r>
      <w:r w:rsidRPr="0004161B">
        <w:rPr>
          <w:rFonts w:eastAsia="Calibri"/>
          <w:sz w:val="24"/>
          <w:szCs w:val="24"/>
          <w:lang w:bidi="ar-SA"/>
        </w:rPr>
        <w:t xml:space="preserve">: </w:t>
      </w:r>
    </w:p>
    <w:p w:rsidR="00386A2A" w:rsidRPr="0004161B" w:rsidRDefault="00386A2A" w:rsidP="000416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</w:p>
    <w:p w:rsidR="0004161B" w:rsidRPr="0004161B" w:rsidRDefault="0004161B" w:rsidP="000416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04161B">
        <w:rPr>
          <w:rFonts w:eastAsia="Calibri"/>
          <w:sz w:val="24"/>
          <w:szCs w:val="24"/>
          <w:lang w:bidi="ar-SA"/>
        </w:rPr>
        <w:t>1. Утвердить прилагаемое Положение о создании условий для организации досуга и обеспечения жителей Элисенваарского сельского поселения Лахденпохского муниципального района Республики Карелия услугами организаций культуры.</w:t>
      </w:r>
    </w:p>
    <w:p w:rsidR="0004161B" w:rsidRPr="0004161B" w:rsidRDefault="0004161B" w:rsidP="000416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04161B">
        <w:rPr>
          <w:rFonts w:eastAsia="Calibri"/>
          <w:sz w:val="24"/>
          <w:szCs w:val="24"/>
          <w:lang w:bidi="ar-SA"/>
        </w:rPr>
        <w:t>2. Настоящее решение вступает в силу после дн</w:t>
      </w:r>
      <w:r w:rsidR="00386A2A">
        <w:rPr>
          <w:rFonts w:eastAsia="Calibri"/>
          <w:sz w:val="24"/>
          <w:szCs w:val="24"/>
          <w:lang w:bidi="ar-SA"/>
        </w:rPr>
        <w:t>я его официального обнародования</w:t>
      </w:r>
      <w:r w:rsidRPr="0004161B">
        <w:rPr>
          <w:rFonts w:eastAsia="Calibri"/>
          <w:sz w:val="24"/>
          <w:szCs w:val="24"/>
          <w:lang w:bidi="ar-SA"/>
        </w:rPr>
        <w:t>.</w:t>
      </w:r>
    </w:p>
    <w:p w:rsidR="0004161B" w:rsidRPr="00E4229B" w:rsidRDefault="0004161B" w:rsidP="00E42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/>
          <w:sz w:val="24"/>
          <w:szCs w:val="24"/>
          <w:lang w:bidi="ar-SA"/>
        </w:rPr>
      </w:pPr>
    </w:p>
    <w:p w:rsidR="0024236A" w:rsidRPr="00E4229B" w:rsidRDefault="0024236A" w:rsidP="007663EE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24236A" w:rsidRPr="00E4229B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E4229B">
        <w:rPr>
          <w:rFonts w:ascii="Times New Roman" w:hAnsi="Times New Roman"/>
          <w:sz w:val="24"/>
          <w:szCs w:val="24"/>
        </w:rPr>
        <w:t xml:space="preserve"> </w:t>
      </w: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AC24FB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593B91" w:rsidRPr="00865664">
        <w:rPr>
          <w:sz w:val="24"/>
          <w:szCs w:val="24"/>
        </w:rPr>
        <w:t xml:space="preserve"> Совета </w:t>
      </w: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 xml:space="preserve">Элисенваарского сельского поселения                                      </w:t>
      </w:r>
      <w:r w:rsidR="00BD2C7C">
        <w:rPr>
          <w:sz w:val="24"/>
          <w:szCs w:val="24"/>
        </w:rPr>
        <w:t xml:space="preserve">                      </w:t>
      </w:r>
      <w:r w:rsidR="00AC24FB">
        <w:rPr>
          <w:sz w:val="24"/>
          <w:szCs w:val="24"/>
        </w:rPr>
        <w:t>Е.С.Соснова</w:t>
      </w:r>
      <w:bookmarkStart w:id="0" w:name="_GoBack"/>
      <w:bookmarkEnd w:id="0"/>
      <w:r w:rsidRPr="00865664">
        <w:rPr>
          <w:sz w:val="24"/>
          <w:szCs w:val="24"/>
        </w:rPr>
        <w:t xml:space="preserve">                 </w:t>
      </w:r>
    </w:p>
    <w:p w:rsidR="0024236A" w:rsidRPr="00865664" w:rsidRDefault="0024236A">
      <w:pPr>
        <w:rPr>
          <w:sz w:val="24"/>
          <w:szCs w:val="24"/>
        </w:rPr>
      </w:pP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>Глава</w:t>
      </w:r>
    </w:p>
    <w:p w:rsidR="0024236A" w:rsidRDefault="00593B91">
      <w:pPr>
        <w:jc w:val="both"/>
        <w:rPr>
          <w:sz w:val="24"/>
          <w:szCs w:val="24"/>
        </w:rPr>
      </w:pPr>
      <w:r w:rsidRPr="00865664">
        <w:rPr>
          <w:sz w:val="24"/>
          <w:szCs w:val="24"/>
        </w:rPr>
        <w:t>Элисенваарского сельского поселения</w:t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  <w:t xml:space="preserve">        С.А. Орлов</w:t>
      </w:r>
    </w:p>
    <w:p w:rsidR="00747218" w:rsidRDefault="00747218">
      <w:pPr>
        <w:jc w:val="both"/>
        <w:rPr>
          <w:sz w:val="24"/>
          <w:szCs w:val="24"/>
        </w:rPr>
      </w:pPr>
    </w:p>
    <w:p w:rsidR="00747218" w:rsidRDefault="00747218">
      <w:pPr>
        <w:jc w:val="both"/>
        <w:rPr>
          <w:sz w:val="24"/>
          <w:szCs w:val="24"/>
        </w:rPr>
      </w:pPr>
    </w:p>
    <w:p w:rsidR="00747218" w:rsidRDefault="00747218">
      <w:pPr>
        <w:jc w:val="both"/>
        <w:rPr>
          <w:sz w:val="24"/>
          <w:szCs w:val="24"/>
        </w:rPr>
      </w:pPr>
    </w:p>
    <w:p w:rsidR="00747218" w:rsidRDefault="00747218">
      <w:pPr>
        <w:jc w:val="both"/>
        <w:rPr>
          <w:sz w:val="24"/>
          <w:szCs w:val="24"/>
        </w:rPr>
      </w:pPr>
    </w:p>
    <w:p w:rsidR="00747218" w:rsidRPr="00865664" w:rsidRDefault="00747218">
      <w:pPr>
        <w:jc w:val="both"/>
        <w:rPr>
          <w:sz w:val="24"/>
          <w:szCs w:val="24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lastRenderedPageBreak/>
        <w:t>УТВЕРЖДЕНО</w:t>
      </w:r>
    </w:p>
    <w:p w:rsid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решением Совета Элисенваарского </w:t>
      </w:r>
    </w:p>
    <w:p w:rsid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сельского поселения  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от «___» ______ 20___ г.  № ___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ПОЛОЖЕНИЕ</w:t>
      </w:r>
    </w:p>
    <w:p w:rsidR="00C06D01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О СОЗДАНИИ УСЛОВИЙ ДЛЯ ОРГАНИЗАЦИИ ДОСУГА И ОБЕСПЕЧЕНИЯ ЖИТЕЛЕЙ ЭЛИСЕНВААРСКОГО СЕЛЬСКОГО ПОСЕЛЕНИЯ ЛАХДЕНПОХСКОГО МУНИЦИПАЛЬНОГО РАЙОНА РЕСПУБЛИКИ КАРЕЛИЯ УСЛУГАМИ 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ОРГАНИЗАЦИЙ КУЛЬТУРЫ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Глава 1. Общие положения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both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1. Настоящее Положение определяет условия, создаваемые для организации досуга жителей Элисенваарского сельского поселения Лахденпохского муниципального района Республики Карелия и обеспечения их услугами организаций культуры, и распространяется на организации культуры всех форм собственности, обеспечивающие проведение культурно-досуговых мероприятий на территории Элисенваарского сельского поселения Лахденпохского муниципального района Республики Карелия.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2. </w:t>
      </w:r>
      <w:proofErr w:type="gramStart"/>
      <w:r w:rsidRPr="00747218">
        <w:rPr>
          <w:rFonts w:eastAsia="Calibri"/>
          <w:sz w:val="24"/>
          <w:szCs w:val="24"/>
          <w:lang w:bidi="ar-SA"/>
        </w:rPr>
        <w:t>Деятельность на территории Элисенваарского сельского поселения Лахденпохского муниципального района Республики Карелия по созданию условий для организации досуга и обеспечения жителей услугами организаций культуры регулируется Федеральным законом от 6 октября 2003 года № 131-ФЗ «Об общих принципах организации местного самоуправления в Российской Федерации», Основами законодательства Российской Федерации о культуре (далее – Основы законодательства о культуре), настоящим Положением и иными нормативными правовыми актами Элисенваарского</w:t>
      </w:r>
      <w:proofErr w:type="gramEnd"/>
      <w:r w:rsidRPr="00747218">
        <w:rPr>
          <w:rFonts w:eastAsia="Calibri"/>
          <w:sz w:val="24"/>
          <w:szCs w:val="24"/>
          <w:lang w:bidi="ar-SA"/>
        </w:rPr>
        <w:t xml:space="preserve"> сельского поселения Лахденпохского муниципального района Республики Карелия.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3. </w:t>
      </w:r>
      <w:proofErr w:type="gramStart"/>
      <w:r w:rsidRPr="00747218">
        <w:rPr>
          <w:rFonts w:eastAsia="Calibri"/>
          <w:sz w:val="24"/>
          <w:szCs w:val="24"/>
          <w:lang w:bidi="ar-SA"/>
        </w:rPr>
        <w:t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Основах законодательства о культуре, нормативных правовых актах муниципального образования Элисенваарского сельского поселения Лахденпохского муниципального района Республики Карелия.</w:t>
      </w:r>
      <w:proofErr w:type="gramEnd"/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both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Глава 2.  Создание условий для организации досуга и обеспечения жителей муниципального образования Элисенваарское сельское поселение Лахденпохского муниципального района Республики Карелия услугами организаций культуры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both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4. Создание условий для организации досуга и обеспечения жителей Элисенваарского сельского поселения Лахденпохского муниципального района Республики Карелия услугами организаций культуры представляет собой комплекс необходимых мероприятий для осуществления эффективной деятельности по организации различных форм досуга в целях удовлетворения потребностей жителей Элисенваарского сельского поселения Лахденпохского муниципального района Республики Карелия, направленных </w:t>
      </w:r>
      <w:proofErr w:type="gramStart"/>
      <w:r w:rsidRPr="00747218">
        <w:rPr>
          <w:rFonts w:eastAsia="Calibri"/>
          <w:sz w:val="24"/>
          <w:szCs w:val="24"/>
          <w:lang w:bidi="ar-SA"/>
        </w:rPr>
        <w:t>на</w:t>
      </w:r>
      <w:proofErr w:type="gramEnd"/>
      <w:r w:rsidRPr="00747218">
        <w:rPr>
          <w:rFonts w:eastAsia="Calibri"/>
          <w:sz w:val="24"/>
          <w:szCs w:val="24"/>
          <w:lang w:bidi="ar-SA"/>
        </w:rPr>
        <w:t>: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1) обеспечение и защиту конституционного права граждан Российской Федерации на культурную деятельность и свободный доступ к культурным ценностям и благам;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2) осуществление единой муниципальной культурной политики на территории Элисенваарского сельского поселения Лахденпохского муниципального района Республики Карелия;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3) организацию содержательного досуга для жителей Элисенваарского сельского поселения Лахденпохского муниципального района Республики Карелия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lastRenderedPageBreak/>
        <w:t>4) 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5) создание условий для шаговой и транспортной доступности жителей Элисенваарского сельского поселения Лахденпохского муниципального района Республики Карелия к культурным ценностям, учреждениям и организациям культуры, к местам проведения культурно-массовых и иных досуговых мероприятий;  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6) оказание организационной, информационно-методической помощи и иного содействия в создании условий для организации и проведения досуговых мероприятий для жителей Элисенваарского сельского поселения Лахденпохского муниципального района Республики Карелия.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 </w:t>
      </w:r>
      <w:r w:rsidRPr="00747218">
        <w:rPr>
          <w:rFonts w:eastAsia="Calibri"/>
          <w:sz w:val="24"/>
          <w:szCs w:val="24"/>
          <w:lang w:bidi="ar-SA"/>
        </w:rPr>
        <w:tab/>
        <w:t>5. Проведение культурно-досуговых мероприятий может осуществляться силами Администрации Элисенваарского сельского поселения Лахденпохского муниципального района Республики Карелия, муниципальными учреждениями культуры, сторонних организаций.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6. Жители муниципального образования Элисенваарского сельское поселение Лахденпохского муниципального района Республики Карелия лично участвуют в культурно-досуговых мероприятиях, реализуя свое право на осуществление местного самоуправления в порядке, установленном действующим законодательством.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7. Организации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по оказанию культурно-досуговых услуг в соответствии со своими уставами и действующим законодательством.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both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Глава 3. Полномочия органов местного самоуправления Элисенваарского сельского поселения Лахденпохского муниципального района Республики Карелия в сфере создания условий для организации досуга и обеспечения жителей услугами организации культуры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both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8. Совет Элисенваарского сельского поселения Лахденпохского муниципального района Республики Карелия в сфере создания условий для организации досуга и обеспечения жителей услугами организации культуры: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1) осуществляет нормативное правовое регулирование в сфере создания условий для организации досуга и обеспечения жителей Элисенваарского сельского поселения Лахденпохского муниципального района Республики Карелия услугами организаций культуры;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2) определяет порядок принятия решений о создании, реорганизации и ликвидации муниципальных учреждений культуры;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3) определяет порядок принятия решений об установлении тарифов на услуги муниципальных учреждений, выполнение работ, за исключением случаев, предусмотренных федеральными законами;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5) устанавливает льготы по налогам в отношении муниципальных учреждений культуры, подлежащих зачислению в бюджет Элисенваарского сельского поселения Лахденпохского муниципального района Республики Карелия;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6) осуществляет иные полномочия в сфере культуры в соответствии с действующим законодательством, нормативными правовыми актами Элисенваарского сельского поселения Лахденпохского муниципального района Республики Карелия.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9. Администрация Элисенваарского сельского поселения Лахденпохского муниципального района Республики Карелия в сфере создания условий для организации досуга и обеспечения жителей услугами организации культуры: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proofErr w:type="gramStart"/>
      <w:r w:rsidRPr="00747218">
        <w:rPr>
          <w:rFonts w:eastAsia="Calibri"/>
          <w:sz w:val="24"/>
          <w:szCs w:val="24"/>
          <w:lang w:bidi="ar-SA"/>
        </w:rPr>
        <w:t xml:space="preserve">1) в порядке, установленном нормативными правовыми актами Совета Элисенваарского сельского поселения Лахденпохского муниципального района Республики Карелия,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</w:t>
      </w:r>
      <w:r w:rsidRPr="00747218">
        <w:rPr>
          <w:rFonts w:eastAsia="Calibri"/>
          <w:sz w:val="24"/>
          <w:szCs w:val="24"/>
          <w:lang w:bidi="ar-SA"/>
        </w:rPr>
        <w:lastRenderedPageBreak/>
        <w:t>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</w:t>
      </w:r>
      <w:proofErr w:type="gramEnd"/>
      <w:r w:rsidRPr="00747218">
        <w:rPr>
          <w:rFonts w:eastAsia="Calibri"/>
          <w:sz w:val="24"/>
          <w:szCs w:val="24"/>
          <w:lang w:bidi="ar-SA"/>
        </w:rPr>
        <w:t xml:space="preserve"> </w:t>
      </w:r>
      <w:proofErr w:type="gramStart"/>
      <w:r w:rsidRPr="00747218">
        <w:rPr>
          <w:rFonts w:eastAsia="Calibri"/>
          <w:sz w:val="24"/>
          <w:szCs w:val="24"/>
          <w:lang w:bidi="ar-SA"/>
        </w:rPr>
        <w:t>порядке</w:t>
      </w:r>
      <w:proofErr w:type="gramEnd"/>
      <w:r w:rsidRPr="00747218">
        <w:rPr>
          <w:rFonts w:eastAsia="Calibri"/>
          <w:sz w:val="24"/>
          <w:szCs w:val="24"/>
          <w:lang w:bidi="ar-SA"/>
        </w:rPr>
        <w:t xml:space="preserve"> меры поощрения, взыскания;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2) принимает муниципальные правовые акты по вопросам культуры, относящимся к её компетенции;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3) осуществляет финансирование муниципальных учреждений культуры в пределах средств, предусмотренных на указанные цели в бюджете Элисенваарского сельского поселения Лахденпохского муниципального района Республики Карелия;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4) осуществляет </w:t>
      </w:r>
      <w:proofErr w:type="gramStart"/>
      <w:r w:rsidRPr="00747218">
        <w:rPr>
          <w:rFonts w:eastAsia="Calibri"/>
          <w:sz w:val="24"/>
          <w:szCs w:val="24"/>
          <w:lang w:bidi="ar-SA"/>
        </w:rPr>
        <w:t>контроль за</w:t>
      </w:r>
      <w:proofErr w:type="gramEnd"/>
      <w:r w:rsidRPr="00747218">
        <w:rPr>
          <w:rFonts w:eastAsia="Calibri"/>
          <w:sz w:val="24"/>
          <w:szCs w:val="24"/>
          <w:lang w:bidi="ar-SA"/>
        </w:rPr>
        <w:t xml:space="preserve"> эффективным использованием материальных и финансовых ресурсов в муниципальных учреждениях культуры;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5)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Элисенваарского сельского поселения Лахденпохского муниципального района Республики Карелия;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6) осуществляет финансовое обеспечение деятельности муниципальных казенных учреждений культуры Элисенваарского сельского поселения Лахденпохского муниципального района Республики Карелия;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7) утверждает показатели и критерии </w:t>
      </w:r>
      <w:proofErr w:type="gramStart"/>
      <w:r w:rsidRPr="00747218">
        <w:rPr>
          <w:rFonts w:eastAsia="Calibri"/>
          <w:sz w:val="24"/>
          <w:szCs w:val="24"/>
          <w:lang w:bidi="ar-SA"/>
        </w:rPr>
        <w:t>оценки результатов деятельности муниципальных учреждений культуры</w:t>
      </w:r>
      <w:proofErr w:type="gramEnd"/>
      <w:r w:rsidRPr="00747218">
        <w:rPr>
          <w:rFonts w:eastAsia="Calibri"/>
          <w:sz w:val="24"/>
          <w:szCs w:val="24"/>
          <w:lang w:bidi="ar-SA"/>
        </w:rPr>
        <w:t xml:space="preserve"> Элисенваарского сельского поселения Лахденпохского муниципального района Республики Карелия;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8) проводит мониторинг качества услуг, предоставляемых муниципальными учреждениями культуры Элисенваарского сельского поселения Лахденпохского муниципального района Республики Карелия;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9) осуществляет иные полномочия в сфере культуры в соответствии с действующим законодательством, нормативными правовыми актами Элисенваарского сельского поселения Лахденпохского муниципального района Республики Карелия.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both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Глава 4. Организация досуга и обеспечение жителей Элисенваарского сельского поселения Лахденпохского муниципального района Республики Карелия услугами организаций культуры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both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11. Организация досуга и обеспечение жителей Элисенваарского сельского поселения Лахденпохского муниципального района Республики Карелия услугами организаций культуры осуществляется посредством: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1) размещения информации в средствах массовой информации, в информационно-телекоммуникационной сети «Интернет», информационных щитах и стендах об услугах в области культуры и досуга, о планируемых мероприятиях, издания и распространения информационной печатной продукции по вопросам услуг в области культуры и досуга, о планируемых мероприятиях;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Элисенваарского сельского поселения Лахденпохского муниципального района Республики Карелия; 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4) организации и проведения культурно-просветительских, культурно-массовых, художественно-просветительских, досуговых, иных аналогичных мероприятий, доступных различным социальным группам населения;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5) подготовки календарного плана культурно-массовых и досуговых мероприятий с учетом государственных праздников, памятных дат и занятости детей и подростков в каникулярное время;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6) создания передвижных  многофункциональных культурных площадок    для обслуживания населения и проведения массовых мероприятий на открытой местности; 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7) осуществления иных видов культурно-досуговой деятельности, соответствующей основным принципам и целям деятельности организаций культуры.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center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lastRenderedPageBreak/>
        <w:t>ПОЯСНИТЕЛЬНАЯ ЗАПИСКА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0"/>
        </w:tabs>
        <w:ind w:firstLine="426"/>
        <w:jc w:val="center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к проекту решения Совета Элисенваарского сельского поселения Лахденпохского муниципального района «Об утверждении Положения о создании условий для организации досуга и обеспечения жителей Элисенваарского сельского поселения Лахденпохского муниципального района Республики Карелия услугами организаций культуры»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426"/>
        <w:jc w:val="center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0"/>
        </w:tabs>
        <w:ind w:firstLine="709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В соответствии с п. 12 ч. 1 ст. 14 Федерального закона № 131 -ФЗ от 06.10.2003 «Об общих принципах организации местного самоуправления в Российской Федерации» к вопросам местного значения сельского поселения относится создание условий для организации досуга и обеспечения жителей поселения услугами организаций культуры.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0"/>
        </w:tabs>
        <w:ind w:firstLine="709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В соответствии со ст. 40 Основ законодательства Российской Федерации о культуре, утвержденных ВС РФ 09.10.1992 № 3612-1 к полномочиям органов местного самоуправления сельского поселения в области культуры относится создание условий для организации досуга и обеспечения жителей сельского поселения услугами организаций культуры.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0"/>
        </w:tabs>
        <w:ind w:firstLine="709"/>
        <w:jc w:val="both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До настоящего времени нормативный правовой акт, регламентирующий порядок создания условий для организации досуга и обеспечения жителей Элисенваарского сельского поселения Лахденпохского муниципального района Республики Карелия услугами организаций культуры в Элисенваарского сельском поселении Лахденпохского муниципального района Республики Карелия, не принят.</w:t>
      </w:r>
    </w:p>
    <w:p w:rsidR="00747218" w:rsidRPr="00747218" w:rsidRDefault="00747218" w:rsidP="0074721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ind w:firstLine="426"/>
        <w:jc w:val="center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ind w:firstLine="426"/>
        <w:jc w:val="center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ФИНАНСОВО-ЭКОНОМИЧЕСКОЕ ОБОСНОВАНИЕ</w:t>
      </w:r>
    </w:p>
    <w:p w:rsidR="00747218" w:rsidRPr="00747218" w:rsidRDefault="00747218" w:rsidP="007F5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0"/>
        </w:tabs>
        <w:ind w:firstLine="426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к проекту решения Совета Элисенваарского сельского поселения Лахденпохского муниципального района «Об утверждении Положения о создании условий для организации досуга и обеспечения жителей Элисенваарского сельского поселения Лахденпохского муниципального района Республики Карелия услугами организаций культуры»</w:t>
      </w:r>
    </w:p>
    <w:p w:rsidR="00747218" w:rsidRPr="00747218" w:rsidRDefault="00747218" w:rsidP="007F5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textAlignment w:val="baseline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Принятие проекта решения не потребует дополнительных денежных расходов, осуществляемых за счет средств местного бюджета.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426"/>
        <w:jc w:val="center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426"/>
        <w:jc w:val="center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 xml:space="preserve">ПЕРЕЧЕНЬ НОРМАТИВНЫХ ПРАВОВЫХ АКТОВ, ПОДЛЕЖАЩИХ ИЗДАНИЮ (КОРРЕКТИРОВКЕ) В СВЯЗИ С ПРИНЯТИЕМ </w:t>
      </w:r>
    </w:p>
    <w:p w:rsidR="00747218" w:rsidRPr="00747218" w:rsidRDefault="00747218" w:rsidP="00747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F56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040"/>
        </w:tabs>
        <w:ind w:firstLine="426"/>
        <w:rPr>
          <w:rFonts w:eastAsia="Calibri"/>
          <w:sz w:val="24"/>
          <w:szCs w:val="24"/>
          <w:lang w:bidi="ar-SA"/>
        </w:rPr>
      </w:pPr>
    </w:p>
    <w:p w:rsidR="00747218" w:rsidRPr="00747218" w:rsidRDefault="00747218" w:rsidP="007F56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ind w:firstLine="708"/>
        <w:rPr>
          <w:rFonts w:eastAsia="Calibri"/>
          <w:sz w:val="24"/>
          <w:szCs w:val="24"/>
          <w:lang w:bidi="ar-SA"/>
        </w:rPr>
      </w:pPr>
      <w:r w:rsidRPr="00747218">
        <w:rPr>
          <w:rFonts w:eastAsia="Calibri"/>
          <w:sz w:val="24"/>
          <w:szCs w:val="24"/>
          <w:lang w:bidi="ar-SA"/>
        </w:rPr>
        <w:t>Принятие проекта не потребует издания, изменения или отмены других нормативных правовых актов</w:t>
      </w:r>
    </w:p>
    <w:p w:rsidR="0024236A" w:rsidRPr="00747218" w:rsidRDefault="0024236A" w:rsidP="007F56A6">
      <w:pPr>
        <w:rPr>
          <w:sz w:val="24"/>
          <w:szCs w:val="24"/>
          <w:lang w:eastAsia="ru-RU"/>
        </w:rPr>
      </w:pPr>
    </w:p>
    <w:p w:rsidR="0024236A" w:rsidRPr="00747218" w:rsidRDefault="0024236A">
      <w:pPr>
        <w:rPr>
          <w:sz w:val="24"/>
          <w:szCs w:val="24"/>
          <w:lang w:eastAsia="ru-RU"/>
        </w:rPr>
      </w:pPr>
    </w:p>
    <w:p w:rsidR="0024236A" w:rsidRPr="00747218" w:rsidRDefault="0024236A">
      <w:pPr>
        <w:rPr>
          <w:sz w:val="24"/>
          <w:szCs w:val="24"/>
          <w:lang w:eastAsia="ru-RU"/>
        </w:rPr>
      </w:pPr>
    </w:p>
    <w:p w:rsidR="00865664" w:rsidRPr="00747218" w:rsidRDefault="00865664">
      <w:pPr>
        <w:rPr>
          <w:sz w:val="24"/>
          <w:szCs w:val="24"/>
          <w:lang w:eastAsia="ru-RU"/>
        </w:rPr>
      </w:pPr>
    </w:p>
    <w:p w:rsidR="00865664" w:rsidRPr="00747218" w:rsidRDefault="00865664">
      <w:pPr>
        <w:rPr>
          <w:sz w:val="24"/>
          <w:szCs w:val="24"/>
          <w:lang w:eastAsia="ru-RU"/>
        </w:rPr>
      </w:pPr>
    </w:p>
    <w:sectPr w:rsidR="00865664" w:rsidRPr="007472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24" w:bottom="426" w:left="1259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BA8" w:rsidRDefault="009D4BA8">
      <w:r>
        <w:separator/>
      </w:r>
    </w:p>
  </w:endnote>
  <w:endnote w:type="continuationSeparator" w:id="0">
    <w:p w:rsidR="009D4BA8" w:rsidRDefault="009D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BA8" w:rsidRDefault="009D4BA8">
      <w:r>
        <w:separator/>
      </w:r>
    </w:p>
  </w:footnote>
  <w:footnote w:type="continuationSeparator" w:id="0">
    <w:p w:rsidR="009D4BA8" w:rsidRDefault="009D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8DF"/>
    <w:multiLevelType w:val="hybridMultilevel"/>
    <w:tmpl w:val="9120DDFC"/>
    <w:lvl w:ilvl="0" w:tplc="BA5CF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D28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2E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564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1E3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84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52D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465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CA42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88B5079"/>
    <w:multiLevelType w:val="hybridMultilevel"/>
    <w:tmpl w:val="DFAA0C78"/>
    <w:lvl w:ilvl="0" w:tplc="CECE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26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4E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83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E3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424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FC8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14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F7C1C3A"/>
    <w:multiLevelType w:val="hybridMultilevel"/>
    <w:tmpl w:val="0CFA192A"/>
    <w:lvl w:ilvl="0" w:tplc="DC4A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8A68C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AA046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2281F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FAB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C2C97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1A891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AB66E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1D087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1FB2215A"/>
    <w:multiLevelType w:val="hybridMultilevel"/>
    <w:tmpl w:val="6B64406C"/>
    <w:lvl w:ilvl="0" w:tplc="CE6464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1C0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F0B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5467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8FCBE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6EA30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C1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3623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D0DF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21016882"/>
    <w:multiLevelType w:val="hybridMultilevel"/>
    <w:tmpl w:val="300227C6"/>
    <w:lvl w:ilvl="0" w:tplc="2320F5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F2086C">
      <w:start w:val="4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0542F4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F91A266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198088F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85BCE91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1C5E994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81DC34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77B4C94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2A41739"/>
    <w:multiLevelType w:val="hybridMultilevel"/>
    <w:tmpl w:val="56428904"/>
    <w:lvl w:ilvl="0" w:tplc="08D64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96E0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0E4B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FE7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8A4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988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98C0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E7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6CC1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2C7E2C56"/>
    <w:multiLevelType w:val="hybridMultilevel"/>
    <w:tmpl w:val="1996054A"/>
    <w:lvl w:ilvl="0" w:tplc="307C6D8A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9F8C67E0">
      <w:start w:val="1"/>
      <w:numFmt w:val="bullet"/>
      <w:lvlText w:val="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2" w:tplc="7A1E2FF2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3" w:tplc="B8541D36">
      <w:start w:val="1"/>
      <w:numFmt w:val="bullet"/>
      <w:lvlText w:val="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220CAF46">
      <w:start w:val="1"/>
      <w:numFmt w:val="bullet"/>
      <w:lvlText w:val="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5" w:tplc="B6009B70">
      <w:start w:val="1"/>
      <w:numFmt w:val="bullet"/>
      <w:lvlText w:val="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6" w:tplc="9B08FFE2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7" w:tplc="1D40A5C6">
      <w:start w:val="1"/>
      <w:numFmt w:val="bullet"/>
      <w:lvlText w:val="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8" w:tplc="163655F0">
      <w:start w:val="1"/>
      <w:numFmt w:val="bullet"/>
      <w:lvlText w:val="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</w:abstractNum>
  <w:abstractNum w:abstractNumId="7">
    <w:nsid w:val="36DD0C54"/>
    <w:multiLevelType w:val="hybridMultilevel"/>
    <w:tmpl w:val="27320E5E"/>
    <w:lvl w:ilvl="0" w:tplc="A4B8A7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82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38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3EF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7AD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A65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108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D07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BEC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B3402E1"/>
    <w:multiLevelType w:val="hybridMultilevel"/>
    <w:tmpl w:val="21A6486E"/>
    <w:lvl w:ilvl="0" w:tplc="2DD46662">
      <w:numFmt w:val="bullet"/>
      <w:lvlText w:val="-"/>
      <w:lvlJc w:val="left"/>
      <w:pPr>
        <w:tabs>
          <w:tab w:val="left" w:pos="135"/>
        </w:tabs>
        <w:ind w:left="0" w:firstLine="0"/>
      </w:pPr>
      <w:rPr>
        <w:rFonts w:ascii="Times New Roman" w:hAnsi="Times New Roman"/>
        <w:b w:val="0"/>
      </w:rPr>
    </w:lvl>
    <w:lvl w:ilvl="1" w:tplc="46908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00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3E1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EE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920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45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ACB16BB"/>
    <w:multiLevelType w:val="hybridMultilevel"/>
    <w:tmpl w:val="60C0305A"/>
    <w:lvl w:ilvl="0" w:tplc="45C4C9A8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AC384C54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05A0626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2F621172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BD817C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BC29F76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073A827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098BE8C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85684DD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0">
    <w:nsid w:val="64B83364"/>
    <w:multiLevelType w:val="hybridMultilevel"/>
    <w:tmpl w:val="94923556"/>
    <w:lvl w:ilvl="0" w:tplc="B24A61E2">
      <w:start w:val="1"/>
      <w:numFmt w:val="decimal"/>
      <w:lvlText w:val="%1."/>
      <w:lvlJc w:val="left"/>
      <w:pPr>
        <w:ind w:left="1276" w:hanging="360"/>
      </w:pPr>
    </w:lvl>
    <w:lvl w:ilvl="1" w:tplc="ABA2E1BC">
      <w:start w:val="1"/>
      <w:numFmt w:val="lowerLetter"/>
      <w:lvlText w:val="%2."/>
      <w:lvlJc w:val="left"/>
      <w:pPr>
        <w:ind w:left="1996" w:hanging="360"/>
      </w:pPr>
    </w:lvl>
    <w:lvl w:ilvl="2" w:tplc="643AA2AE">
      <w:start w:val="1"/>
      <w:numFmt w:val="lowerRoman"/>
      <w:lvlText w:val="%3."/>
      <w:lvlJc w:val="right"/>
      <w:pPr>
        <w:ind w:left="2716" w:hanging="180"/>
      </w:pPr>
    </w:lvl>
    <w:lvl w:ilvl="3" w:tplc="846CB6A4">
      <w:start w:val="1"/>
      <w:numFmt w:val="decimal"/>
      <w:lvlText w:val="%4."/>
      <w:lvlJc w:val="left"/>
      <w:pPr>
        <w:ind w:left="3436" w:hanging="360"/>
      </w:pPr>
    </w:lvl>
    <w:lvl w:ilvl="4" w:tplc="5C103C48">
      <w:start w:val="1"/>
      <w:numFmt w:val="lowerLetter"/>
      <w:lvlText w:val="%5."/>
      <w:lvlJc w:val="left"/>
      <w:pPr>
        <w:ind w:left="4156" w:hanging="360"/>
      </w:pPr>
    </w:lvl>
    <w:lvl w:ilvl="5" w:tplc="25102184">
      <w:start w:val="1"/>
      <w:numFmt w:val="lowerRoman"/>
      <w:lvlText w:val="%6."/>
      <w:lvlJc w:val="right"/>
      <w:pPr>
        <w:ind w:left="4876" w:hanging="180"/>
      </w:pPr>
    </w:lvl>
    <w:lvl w:ilvl="6" w:tplc="18A494AC">
      <w:start w:val="1"/>
      <w:numFmt w:val="decimal"/>
      <w:lvlText w:val="%7."/>
      <w:lvlJc w:val="left"/>
      <w:pPr>
        <w:ind w:left="5596" w:hanging="360"/>
      </w:pPr>
    </w:lvl>
    <w:lvl w:ilvl="7" w:tplc="1DE63FCA">
      <w:start w:val="1"/>
      <w:numFmt w:val="lowerLetter"/>
      <w:lvlText w:val="%8."/>
      <w:lvlJc w:val="left"/>
      <w:pPr>
        <w:ind w:left="6316" w:hanging="360"/>
      </w:pPr>
    </w:lvl>
    <w:lvl w:ilvl="8" w:tplc="BDF02514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668A0095"/>
    <w:multiLevelType w:val="hybridMultilevel"/>
    <w:tmpl w:val="E39C65B6"/>
    <w:lvl w:ilvl="0" w:tplc="84BA74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6C7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EC9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84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63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4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4B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58A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A6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6EC5383A"/>
    <w:multiLevelType w:val="hybridMultilevel"/>
    <w:tmpl w:val="86947B26"/>
    <w:lvl w:ilvl="0" w:tplc="E5C09C30">
      <w:numFmt w:val="bullet"/>
      <w:lvlText w:val="-"/>
      <w:lvlJc w:val="left"/>
      <w:pPr>
        <w:tabs>
          <w:tab w:val="left" w:pos="125"/>
        </w:tabs>
        <w:ind w:left="0" w:firstLine="0"/>
      </w:pPr>
      <w:rPr>
        <w:rFonts w:ascii="Times New Roman" w:hAnsi="Times New Roman"/>
      </w:rPr>
    </w:lvl>
    <w:lvl w:ilvl="1" w:tplc="429CA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679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0C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BC7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C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43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0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6433B7"/>
    <w:multiLevelType w:val="hybridMultilevel"/>
    <w:tmpl w:val="631A6064"/>
    <w:lvl w:ilvl="0" w:tplc="3DAC5B1C">
      <w:start w:val="1"/>
      <w:numFmt w:val="decimal"/>
      <w:lvlText w:val="%1."/>
      <w:lvlJc w:val="left"/>
      <w:pPr>
        <w:ind w:left="1249" w:hanging="360"/>
      </w:pPr>
    </w:lvl>
    <w:lvl w:ilvl="1" w:tplc="C5E0D906">
      <w:start w:val="1"/>
      <w:numFmt w:val="lowerLetter"/>
      <w:lvlText w:val="%2."/>
      <w:lvlJc w:val="left"/>
      <w:pPr>
        <w:ind w:left="1969" w:hanging="360"/>
      </w:pPr>
    </w:lvl>
    <w:lvl w:ilvl="2" w:tplc="4FD02E50">
      <w:start w:val="1"/>
      <w:numFmt w:val="lowerRoman"/>
      <w:lvlText w:val="%3."/>
      <w:lvlJc w:val="right"/>
      <w:pPr>
        <w:ind w:left="2689" w:hanging="180"/>
      </w:pPr>
    </w:lvl>
    <w:lvl w:ilvl="3" w:tplc="355430AA">
      <w:start w:val="1"/>
      <w:numFmt w:val="decimal"/>
      <w:lvlText w:val="%4."/>
      <w:lvlJc w:val="left"/>
      <w:pPr>
        <w:ind w:left="3409" w:hanging="360"/>
      </w:pPr>
    </w:lvl>
    <w:lvl w:ilvl="4" w:tplc="572CCD14">
      <w:start w:val="1"/>
      <w:numFmt w:val="lowerLetter"/>
      <w:lvlText w:val="%5."/>
      <w:lvlJc w:val="left"/>
      <w:pPr>
        <w:ind w:left="4129" w:hanging="360"/>
      </w:pPr>
    </w:lvl>
    <w:lvl w:ilvl="5" w:tplc="302218F2">
      <w:start w:val="1"/>
      <w:numFmt w:val="lowerRoman"/>
      <w:lvlText w:val="%6."/>
      <w:lvlJc w:val="right"/>
      <w:pPr>
        <w:ind w:left="4849" w:hanging="180"/>
      </w:pPr>
    </w:lvl>
    <w:lvl w:ilvl="6" w:tplc="78969ACC">
      <w:start w:val="1"/>
      <w:numFmt w:val="decimal"/>
      <w:lvlText w:val="%7."/>
      <w:lvlJc w:val="left"/>
      <w:pPr>
        <w:ind w:left="5569" w:hanging="360"/>
      </w:pPr>
    </w:lvl>
    <w:lvl w:ilvl="7" w:tplc="F1AAAB86">
      <w:start w:val="1"/>
      <w:numFmt w:val="lowerLetter"/>
      <w:lvlText w:val="%8."/>
      <w:lvlJc w:val="left"/>
      <w:pPr>
        <w:ind w:left="6289" w:hanging="360"/>
      </w:pPr>
    </w:lvl>
    <w:lvl w:ilvl="8" w:tplc="E718457A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4161B"/>
    <w:rsid w:val="0024236A"/>
    <w:rsid w:val="002B6DA7"/>
    <w:rsid w:val="00386A2A"/>
    <w:rsid w:val="004F6F48"/>
    <w:rsid w:val="00521B8E"/>
    <w:rsid w:val="00542EF5"/>
    <w:rsid w:val="00593B91"/>
    <w:rsid w:val="0069517A"/>
    <w:rsid w:val="00747218"/>
    <w:rsid w:val="007663EE"/>
    <w:rsid w:val="007F56A6"/>
    <w:rsid w:val="00844CC1"/>
    <w:rsid w:val="00865664"/>
    <w:rsid w:val="00972AB0"/>
    <w:rsid w:val="009874D6"/>
    <w:rsid w:val="009D4BA8"/>
    <w:rsid w:val="00A03831"/>
    <w:rsid w:val="00AC24FB"/>
    <w:rsid w:val="00BD2C7C"/>
    <w:rsid w:val="00C06D01"/>
    <w:rsid w:val="00C8237D"/>
    <w:rsid w:val="00C84B41"/>
    <w:rsid w:val="00CF0C4B"/>
    <w:rsid w:val="00E4229B"/>
    <w:rsid w:val="00E6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DC17-BE65-434C-8524-0AA70547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2023-03-16T06:14:00Z</cp:lastPrinted>
  <dcterms:created xsi:type="dcterms:W3CDTF">2023-06-27T11:24:00Z</dcterms:created>
  <dcterms:modified xsi:type="dcterms:W3CDTF">2023-06-28T07:00:00Z</dcterms:modified>
</cp:coreProperties>
</file>