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404" w:rsidRPr="00053404" w:rsidRDefault="00053404" w:rsidP="00053404">
      <w:pPr>
        <w:widowControl w:val="0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404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РОССИЙСКАЯ ФЕДЕРАЦИЯ</w:t>
      </w:r>
    </w:p>
    <w:p w:rsidR="00053404" w:rsidRPr="00053404" w:rsidRDefault="00053404" w:rsidP="00053404">
      <w:pPr>
        <w:widowControl w:val="0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404">
        <w:rPr>
          <w:rFonts w:ascii="Times New Roman" w:eastAsia="Times New Roman" w:hAnsi="Times New Roman" w:cs="Times New Roman"/>
          <w:color w:val="000000"/>
          <w:sz w:val="24"/>
          <w:szCs w:val="24"/>
        </w:rPr>
        <w:t>ЛАХДЕНПОХСКИЙ МУНИЦИПАЛЬНЫЙ РАЙОН</w:t>
      </w:r>
    </w:p>
    <w:p w:rsidR="00053404" w:rsidRPr="00053404" w:rsidRDefault="00053404" w:rsidP="00053404">
      <w:pPr>
        <w:widowControl w:val="0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404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СОВЕТ ЭЛИСЕНВААРСКОГО СЕЛЬСКОГО ПОСЕЛЕНИЯ</w:t>
      </w:r>
    </w:p>
    <w:p w:rsidR="00053404" w:rsidRPr="00053404" w:rsidRDefault="00053404" w:rsidP="00053404">
      <w:pPr>
        <w:widowControl w:val="0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404">
        <w:rPr>
          <w:rFonts w:ascii="Times New Roman" w:eastAsia="Times New Roman" w:hAnsi="Times New Roman" w:cs="Times New Roman"/>
          <w:color w:val="000000"/>
          <w:sz w:val="24"/>
          <w:szCs w:val="24"/>
        </w:rPr>
        <w:t>XVI сессия  V   созыва</w:t>
      </w:r>
    </w:p>
    <w:p w:rsidR="00053404" w:rsidRPr="00053404" w:rsidRDefault="00053404" w:rsidP="00053404">
      <w:pPr>
        <w:widowControl w:val="0"/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3404" w:rsidRPr="00053404" w:rsidRDefault="00053404" w:rsidP="00053404">
      <w:pPr>
        <w:widowControl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404">
        <w:rPr>
          <w:rFonts w:ascii="Times New Roman" w:eastAsia="Times New Roman" w:hAnsi="Times New Roman" w:cs="Times New Roman"/>
          <w:color w:val="000000"/>
          <w:sz w:val="24"/>
          <w:szCs w:val="24"/>
        </w:rPr>
        <w:t>от 25 марта 2025 года</w:t>
      </w:r>
      <w:r w:rsidRPr="0005340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5340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5340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5340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5340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5340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5340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№ 16 / </w:t>
      </w:r>
      <w:r w:rsidR="00AA7B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60 </w:t>
      </w:r>
      <w:bookmarkStart w:id="0" w:name="_GoBack"/>
      <w:bookmarkEnd w:id="0"/>
      <w:r w:rsidRPr="00053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- 5</w:t>
      </w:r>
    </w:p>
    <w:p w:rsidR="0021562D" w:rsidRPr="00053404" w:rsidRDefault="00053404" w:rsidP="00053404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5340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Start"/>
      <w:r w:rsidRPr="00053404">
        <w:rPr>
          <w:rFonts w:ascii="Times New Roman" w:eastAsia="Times New Roman" w:hAnsi="Times New Roman" w:cs="Times New Roman"/>
          <w:color w:val="000000"/>
          <w:sz w:val="24"/>
          <w:szCs w:val="24"/>
        </w:rPr>
        <w:t>.Э</w:t>
      </w:r>
      <w:proofErr w:type="gramEnd"/>
      <w:r w:rsidRPr="00053404">
        <w:rPr>
          <w:rFonts w:ascii="Times New Roman" w:eastAsia="Times New Roman" w:hAnsi="Times New Roman" w:cs="Times New Roman"/>
          <w:color w:val="000000"/>
          <w:sz w:val="24"/>
          <w:szCs w:val="24"/>
        </w:rPr>
        <w:t>лисенваара</w:t>
      </w:r>
      <w:proofErr w:type="spellEnd"/>
      <w:r w:rsidR="0021562D" w:rsidRPr="000534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53404" w:rsidRPr="00053404" w:rsidRDefault="004477C3" w:rsidP="000534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534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21562D" w:rsidRPr="00053404" w:rsidRDefault="0021562D" w:rsidP="000534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53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477C3" w:rsidRPr="00053404" w:rsidRDefault="0021562D" w:rsidP="00053404">
      <w:pPr>
        <w:spacing w:after="225" w:line="240" w:lineRule="auto"/>
        <w:ind w:right="55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«Об установлении льготы </w:t>
      </w:r>
      <w:r w:rsidR="004477C3" w:rsidRPr="00053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53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земельному налогу участникам специальной военной операции и членам </w:t>
      </w:r>
      <w:r w:rsidR="004477C3" w:rsidRPr="00053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53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семей»</w:t>
      </w:r>
    </w:p>
    <w:p w:rsidR="00E4264C" w:rsidRDefault="0021562D" w:rsidP="00E4264C">
      <w:pPr>
        <w:spacing w:after="225" w:line="240" w:lineRule="auto"/>
        <w:ind w:left="142" w:right="-14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</w:t>
      </w:r>
      <w:r w:rsidR="0080212B" w:rsidRPr="00053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053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едеральным закон</w:t>
      </w:r>
      <w:r w:rsidR="0080212B" w:rsidRPr="00053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053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06.10.2003 № 131-ФЗ  «Об общих принципах организации местного самоуправления в Российской Федерации», Налоговым кодексом Российской Федерации, на основании письма прокуратуры </w:t>
      </w:r>
      <w:r w:rsidR="0057311A" w:rsidRPr="00053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Лахденпохского</w:t>
      </w:r>
      <w:r w:rsidRPr="00053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  <w:r w:rsidR="00E42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Исорг-20860006-46-25/-20860006 от 14.01.2025 г.</w:t>
      </w:r>
      <w:r w:rsidRPr="00053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21562D" w:rsidRPr="00053404" w:rsidRDefault="0021562D" w:rsidP="00E4264C">
      <w:pPr>
        <w:spacing w:after="225" w:line="240" w:lineRule="auto"/>
        <w:ind w:left="142" w:right="-14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Совет </w:t>
      </w:r>
      <w:r w:rsidR="00053404" w:rsidRPr="00053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Элисенваарского сельского поселения</w:t>
      </w:r>
      <w:r w:rsidR="00E42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0B3666" w:rsidRPr="00053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РЕШИЛ:</w:t>
      </w:r>
    </w:p>
    <w:p w:rsidR="0021562D" w:rsidRPr="00053404" w:rsidRDefault="0021562D" w:rsidP="000534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            Освободить от уплаты земельного налога:</w:t>
      </w:r>
    </w:p>
    <w:p w:rsidR="000B3666" w:rsidRPr="00053404" w:rsidRDefault="0021562D" w:rsidP="000534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     граждан, призванных на военную службу по мобилизации</w:t>
      </w:r>
      <w:r w:rsidR="000B3666" w:rsidRPr="00053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53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Вооруженные Силы Российской Федерации;</w:t>
      </w:r>
    </w:p>
    <w:p w:rsidR="0021562D" w:rsidRPr="00053404" w:rsidRDefault="0021562D" w:rsidP="000534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      граждан, заключивших в связи с участием в специальной военной операции контракт о прохождении военной службы или контракт </w:t>
      </w:r>
      <w:r w:rsidR="000B3666" w:rsidRPr="00053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53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пребывании в добровольческом формировании (о добровольном содействии в выполнении задач, возложенных на Вооруженные Силы Российской Федерации);</w:t>
      </w:r>
    </w:p>
    <w:p w:rsidR="0021562D" w:rsidRPr="00053404" w:rsidRDefault="0021562D" w:rsidP="000534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      супругу (супруга), несовершеннолетних детей, детей старше </w:t>
      </w:r>
      <w:r w:rsidR="000B3666" w:rsidRPr="00053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53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 лет, ставших инвалидами до достижения ими возраста 18 лет, детей</w:t>
      </w:r>
      <w:r w:rsidR="000B3666" w:rsidRPr="00053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53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возрасте до 23 лет, обучающихся в образовательных организациях по очной форме обучения, родителей (усыновителей), лиц, находящихся на иждивении, граждан, указанных в подпунктах 1, 2 пункта 1 настоящего решения.</w:t>
      </w:r>
    </w:p>
    <w:p w:rsidR="000B3666" w:rsidRPr="00053404" w:rsidRDefault="0021562D" w:rsidP="000534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 Граждане, указанные в пункте 1 настоящего решения, могут воспользоваться льготой только в отношении одного земельного участка</w:t>
      </w:r>
      <w:r w:rsidR="000B3666" w:rsidRPr="00053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53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каждому виду разрешенного использования, не используемого </w:t>
      </w:r>
      <w:r w:rsidR="000B3666" w:rsidRPr="00053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53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 предназначенного для использования) в предпринимательской деятельности, по выбору налогоплательщика.</w:t>
      </w:r>
    </w:p>
    <w:p w:rsidR="0021562D" w:rsidRPr="00053404" w:rsidRDefault="0021562D" w:rsidP="000534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Гражданам, указанным в пункте 1 настоящего решения, льгота </w:t>
      </w:r>
      <w:r w:rsidR="000B3666" w:rsidRPr="00053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53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земельному налогу предоставляется в порядке, предусмотренном налоговым законодательством.</w:t>
      </w:r>
    </w:p>
    <w:p w:rsidR="0021562D" w:rsidRPr="00053404" w:rsidRDefault="0021562D" w:rsidP="000534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 Настоящее решение вступает в силу со дн</w:t>
      </w:r>
      <w:r w:rsidR="00053404" w:rsidRPr="00053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его подписания</w:t>
      </w:r>
      <w:r w:rsidRPr="00053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распространяется на правоотношения, связанные с уплатой земельного налога за налоговые периоды 2023, 2024 годов.</w:t>
      </w:r>
    </w:p>
    <w:p w:rsidR="00053404" w:rsidRPr="00053404" w:rsidRDefault="000B3666" w:rsidP="00053404">
      <w:pPr>
        <w:widowControl w:val="0"/>
        <w:tabs>
          <w:tab w:val="left" w:pos="1134"/>
        </w:tabs>
        <w:spacing w:after="0" w:line="240" w:lineRule="auto"/>
        <w:ind w:left="709"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gramStart"/>
      <w:r w:rsidR="00053404" w:rsidRPr="00053404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Разместить</w:t>
      </w:r>
      <w:proofErr w:type="gramEnd"/>
      <w:r w:rsidR="00053404" w:rsidRPr="00053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настоящее решение в информационно-коммуникационной сети Интернет на официальном сайте Элисенваарского сельского поселения  </w:t>
      </w:r>
      <w:hyperlink r:id="rId6" w:history="1">
        <w:r w:rsidR="00053404" w:rsidRPr="000534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http://elisenvaara.ru/</w:t>
        </w:r>
      </w:hyperlink>
      <w:r w:rsidR="00053404" w:rsidRPr="00053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21562D" w:rsidRPr="00053404" w:rsidRDefault="0057311A" w:rsidP="000534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534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21562D" w:rsidRPr="00053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53404" w:rsidRPr="00053404" w:rsidRDefault="00053404" w:rsidP="00053404">
      <w:pPr>
        <w:widowControl w:val="0"/>
        <w:spacing w:after="0" w:line="240" w:lineRule="auto"/>
        <w:ind w:left="-5" w:right="790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40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 Совета</w:t>
      </w:r>
    </w:p>
    <w:p w:rsidR="00053404" w:rsidRDefault="00053404" w:rsidP="00E4264C">
      <w:pPr>
        <w:widowControl w:val="0"/>
        <w:spacing w:after="0" w:line="240" w:lineRule="auto"/>
        <w:ind w:left="-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404">
        <w:rPr>
          <w:rFonts w:ascii="Times New Roman" w:eastAsia="Times New Roman" w:hAnsi="Times New Roman" w:cs="Times New Roman"/>
          <w:color w:val="000000"/>
          <w:sz w:val="24"/>
          <w:szCs w:val="24"/>
        </w:rPr>
        <w:t>Элисенваарского сель</w:t>
      </w:r>
      <w:r w:rsidR="00E4264C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поселения</w:t>
      </w:r>
      <w:r w:rsidR="00E426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426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4264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="00E4264C">
        <w:rPr>
          <w:rFonts w:ascii="Times New Roman" w:eastAsia="Times New Roman" w:hAnsi="Times New Roman" w:cs="Times New Roman"/>
          <w:color w:val="000000"/>
          <w:sz w:val="24"/>
          <w:szCs w:val="24"/>
        </w:rPr>
        <w:t>Т.В.Герасимова</w:t>
      </w:r>
      <w:proofErr w:type="spellEnd"/>
    </w:p>
    <w:p w:rsidR="00E4264C" w:rsidRPr="00053404" w:rsidRDefault="00E4264C" w:rsidP="00E4264C">
      <w:pPr>
        <w:widowControl w:val="0"/>
        <w:spacing w:after="0" w:line="240" w:lineRule="auto"/>
        <w:ind w:left="-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3666" w:rsidRPr="00053404" w:rsidRDefault="00053404" w:rsidP="00053404">
      <w:pPr>
        <w:widowControl w:val="0"/>
        <w:spacing w:after="0" w:line="240" w:lineRule="auto"/>
        <w:ind w:left="-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404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Глава Элисенваарского сельского поселения                    С.А.Орлов</w:t>
      </w:r>
    </w:p>
    <w:sectPr w:rsidR="000B3666" w:rsidRPr="00053404" w:rsidSect="00672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D17EF"/>
    <w:multiLevelType w:val="hybridMultilevel"/>
    <w:tmpl w:val="08A05858"/>
    <w:lvl w:ilvl="0" w:tplc="364661F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62D"/>
    <w:rsid w:val="0001637C"/>
    <w:rsid w:val="000434D4"/>
    <w:rsid w:val="00053404"/>
    <w:rsid w:val="000A7DC7"/>
    <w:rsid w:val="000B3666"/>
    <w:rsid w:val="00146869"/>
    <w:rsid w:val="0018535E"/>
    <w:rsid w:val="0021562D"/>
    <w:rsid w:val="002208E3"/>
    <w:rsid w:val="002212D8"/>
    <w:rsid w:val="00336440"/>
    <w:rsid w:val="0034250B"/>
    <w:rsid w:val="00354A45"/>
    <w:rsid w:val="003A3CD9"/>
    <w:rsid w:val="004310F6"/>
    <w:rsid w:val="004369CC"/>
    <w:rsid w:val="004477C3"/>
    <w:rsid w:val="004D4DED"/>
    <w:rsid w:val="004F02E0"/>
    <w:rsid w:val="0057311A"/>
    <w:rsid w:val="00594CF1"/>
    <w:rsid w:val="005E62D3"/>
    <w:rsid w:val="006621C1"/>
    <w:rsid w:val="00672881"/>
    <w:rsid w:val="006E540A"/>
    <w:rsid w:val="00736E4D"/>
    <w:rsid w:val="007F0DC2"/>
    <w:rsid w:val="0080212B"/>
    <w:rsid w:val="00810AED"/>
    <w:rsid w:val="00837751"/>
    <w:rsid w:val="0085090C"/>
    <w:rsid w:val="00883647"/>
    <w:rsid w:val="00946AC3"/>
    <w:rsid w:val="0099235A"/>
    <w:rsid w:val="009A399B"/>
    <w:rsid w:val="009B0A88"/>
    <w:rsid w:val="009B3889"/>
    <w:rsid w:val="009C607C"/>
    <w:rsid w:val="00A5717C"/>
    <w:rsid w:val="00AA7B6C"/>
    <w:rsid w:val="00B66EEE"/>
    <w:rsid w:val="00BB7F22"/>
    <w:rsid w:val="00BC4C96"/>
    <w:rsid w:val="00BF2068"/>
    <w:rsid w:val="00C36DC8"/>
    <w:rsid w:val="00C56AF4"/>
    <w:rsid w:val="00C94AF2"/>
    <w:rsid w:val="00CC6937"/>
    <w:rsid w:val="00CF150A"/>
    <w:rsid w:val="00D01A1E"/>
    <w:rsid w:val="00D4698E"/>
    <w:rsid w:val="00DD44DB"/>
    <w:rsid w:val="00DF7934"/>
    <w:rsid w:val="00E4264C"/>
    <w:rsid w:val="00E61E43"/>
    <w:rsid w:val="00EE441B"/>
    <w:rsid w:val="00F33288"/>
    <w:rsid w:val="00F60382"/>
    <w:rsid w:val="00FD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881"/>
  </w:style>
  <w:style w:type="paragraph" w:styleId="2">
    <w:name w:val="heading 2"/>
    <w:basedOn w:val="a"/>
    <w:link w:val="20"/>
    <w:uiPriority w:val="9"/>
    <w:qFormat/>
    <w:rsid w:val="002156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156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56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156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15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881"/>
  </w:style>
  <w:style w:type="paragraph" w:styleId="2">
    <w:name w:val="heading 2"/>
    <w:basedOn w:val="a"/>
    <w:link w:val="20"/>
    <w:uiPriority w:val="9"/>
    <w:qFormat/>
    <w:rsid w:val="002156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156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56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156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15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senvaar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5</cp:revision>
  <dcterms:created xsi:type="dcterms:W3CDTF">2025-01-15T06:44:00Z</dcterms:created>
  <dcterms:modified xsi:type="dcterms:W3CDTF">2025-03-26T06:27:00Z</dcterms:modified>
</cp:coreProperties>
</file>