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Ограничения на проведение внеплановых документарных проверок теперь закреплены в законе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ind w:firstLine="567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С 1 января 2025 года прекратил действие пункт 3 Постановления Правительства РФ от 10.03.2022 года № 336 «Об особенностях организации и осуществления государственного контроля (надзора), муниципального контроля», устанавливающий ограничение на проведение вне</w:t>
      </w:r>
      <w:r>
        <w:rPr>
          <w:rFonts w:ascii="Segoe UI" w:hAnsi="Segoe UI"/>
          <w:sz w:val="24"/>
          <w:szCs w:val="24"/>
          <w14:ligatures w14:val="none"/>
        </w:rPr>
        <w:t xml:space="preserve">плановых проверок.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При этом ФЗ от 28.12.2024 г. №540-ФЗ "О внесении изменений в ФЗ "О государственном контроле (надзоре) и муниципальном контроле в Российской Федерации" внесены изменения в ч. 9 ст. 72 ФЗ от от 31.07.2020 года N 248-ФЗ "О государственном контроле (надзоре) и </w:t>
      </w:r>
      <w:r>
        <w:rPr>
          <w:rFonts w:ascii="Segoe UI" w:hAnsi="Segoe UI"/>
          <w:sz w:val="24"/>
          <w:szCs w:val="24"/>
          <w14:ligatures w14:val="none"/>
        </w:rPr>
        <w:t xml:space="preserve">муниципальном контроле в Российской Федерации".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Таким образом, в соответствии с ч. 9 ст. 72 Закона №248-ФЗ все внеплановые документарные проверки подлежат согласованию с органами прокуратуры за исключением случая их проведения в соответствии с пунктами 3, 4, 6, 8 части 1 статьи 57 настоящего Федерального</w:t>
      </w:r>
      <w:r>
        <w:rPr>
          <w:rFonts w:ascii="Segoe UI" w:hAnsi="Segoe UI"/>
          <w:sz w:val="24"/>
          <w:szCs w:val="24"/>
          <w14:ligatures w14:val="none"/>
        </w:rPr>
        <w:t xml:space="preserve"> закона.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96</cp:revision>
  <dcterms:created xsi:type="dcterms:W3CDTF">2023-06-13T09:29:00Z</dcterms:created>
  <dcterms:modified xsi:type="dcterms:W3CDTF">2025-01-14T08:41:22Z</dcterms:modified>
</cp:coreProperties>
</file>