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21B" w:rsidRDefault="0041221B">
      <w:pPr>
        <w:jc w:val="right"/>
      </w:pPr>
    </w:p>
    <w:p w:rsidR="0041221B" w:rsidRDefault="00B32B8F">
      <w:pPr>
        <w:pStyle w:val="a4"/>
        <w:jc w:val="center"/>
        <w:rPr>
          <w:sz w:val="24"/>
          <w:szCs w:val="24"/>
        </w:rPr>
      </w:pPr>
      <w:r>
        <w:rPr>
          <w:sz w:val="24"/>
          <w:szCs w:val="24"/>
        </w:rPr>
        <w:t>РЕСПУБЛИКА КАРЕЛИЯ</w:t>
      </w:r>
    </w:p>
    <w:p w:rsidR="0041221B" w:rsidRDefault="00B32B8F">
      <w:pPr>
        <w:pStyle w:val="a4"/>
        <w:jc w:val="center"/>
      </w:pPr>
      <w:r>
        <w:rPr>
          <w:sz w:val="24"/>
          <w:szCs w:val="24"/>
        </w:rPr>
        <w:t>ЛАХДЕНПОХСКИЙ МУНИЦИПАЛЬНЫЙ РАЙОН</w:t>
      </w:r>
    </w:p>
    <w:p w:rsidR="0041221B" w:rsidRDefault="00B32B8F">
      <w:pPr>
        <w:pStyle w:val="a4"/>
        <w:jc w:val="center"/>
      </w:pPr>
      <w:r>
        <w:rPr>
          <w:sz w:val="24"/>
          <w:szCs w:val="24"/>
        </w:rPr>
        <w:t>АДМИНИСТРАЦИЯ ЭЛИСЕНВААРСКОГО СЕЛЬСКОГО ПОСЕЛЕНИЯ</w:t>
      </w:r>
    </w:p>
    <w:p w:rsidR="0041221B" w:rsidRDefault="0041221B">
      <w:pPr>
        <w:jc w:val="center"/>
        <w:rPr>
          <w:b/>
          <w:bCs/>
        </w:rPr>
      </w:pPr>
    </w:p>
    <w:p w:rsidR="0041221B" w:rsidRDefault="0041221B">
      <w:pPr>
        <w:jc w:val="center"/>
        <w:rPr>
          <w:b/>
          <w:bCs/>
        </w:rPr>
      </w:pPr>
    </w:p>
    <w:p w:rsidR="0041221B" w:rsidRDefault="00B32B8F">
      <w:pPr>
        <w:jc w:val="center"/>
        <w:rPr>
          <w:b/>
          <w:bCs/>
        </w:rPr>
      </w:pPr>
      <w:r>
        <w:rPr>
          <w:bCs/>
        </w:rPr>
        <w:t>ПОСТАНОВЛЕНИЕ</w:t>
      </w:r>
    </w:p>
    <w:p w:rsidR="0041221B" w:rsidRDefault="0041221B">
      <w:pPr>
        <w:jc w:val="center"/>
      </w:pPr>
    </w:p>
    <w:p w:rsidR="0041221B" w:rsidRDefault="00B32B8F">
      <w:pPr>
        <w:tabs>
          <w:tab w:val="left" w:pos="720"/>
        </w:tabs>
        <w:jc w:val="center"/>
      </w:pPr>
      <w:r>
        <w:rPr>
          <w:sz w:val="22"/>
          <w:szCs w:val="22"/>
        </w:rPr>
        <w:t xml:space="preserve">      </w:t>
      </w:r>
    </w:p>
    <w:p w:rsidR="0041221B" w:rsidRDefault="0041221B">
      <w:pPr>
        <w:tabs>
          <w:tab w:val="left" w:pos="720"/>
        </w:tabs>
        <w:jc w:val="center"/>
        <w:rPr>
          <w:b/>
          <w:bCs/>
          <w:sz w:val="22"/>
          <w:szCs w:val="22"/>
        </w:rPr>
      </w:pPr>
    </w:p>
    <w:p w:rsidR="0041221B" w:rsidRDefault="00B32B8F">
      <w:pPr>
        <w:tabs>
          <w:tab w:val="left" w:pos="720"/>
        </w:tabs>
      </w:pPr>
      <w:r>
        <w:t xml:space="preserve">   19 декабря 2022 года                                                                                         №</w:t>
      </w:r>
      <w:r w:rsidR="007623F7">
        <w:t xml:space="preserve"> 51</w:t>
      </w:r>
      <w:bookmarkStart w:id="0" w:name="_GoBack"/>
      <w:bookmarkEnd w:id="0"/>
    </w:p>
    <w:p w:rsidR="0041221B" w:rsidRDefault="0041221B">
      <w:pPr>
        <w:tabs>
          <w:tab w:val="left" w:pos="720"/>
        </w:tabs>
        <w:jc w:val="center"/>
        <w:rPr>
          <w:sz w:val="22"/>
          <w:szCs w:val="22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4219"/>
      </w:tblGrid>
      <w:tr w:rsidR="0041221B">
        <w:tc>
          <w:tcPr>
            <w:tcW w:w="42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1221B" w:rsidRDefault="0041221B">
            <w:pPr>
              <w:tabs>
                <w:tab w:val="left" w:pos="720"/>
              </w:tabs>
              <w:jc w:val="both"/>
            </w:pPr>
          </w:p>
          <w:p w:rsidR="0041221B" w:rsidRDefault="00B32B8F">
            <w:pPr>
              <w:tabs>
                <w:tab w:val="left" w:pos="720"/>
              </w:tabs>
              <w:jc w:val="both"/>
            </w:pPr>
            <w:r>
              <w:t xml:space="preserve">Об  утверждении Графика завершения операций по исполнению бюджета  </w:t>
            </w:r>
            <w:proofErr w:type="spellStart"/>
            <w:r>
              <w:t>Элисенваарского</w:t>
            </w:r>
            <w:proofErr w:type="spellEnd"/>
            <w:r>
              <w:t xml:space="preserve"> сельского поселения  за 2022 год</w:t>
            </w:r>
          </w:p>
          <w:p w:rsidR="0041221B" w:rsidRDefault="0041221B">
            <w:pPr>
              <w:tabs>
                <w:tab w:val="left" w:pos="720"/>
              </w:tabs>
            </w:pPr>
          </w:p>
        </w:tc>
      </w:tr>
    </w:tbl>
    <w:p w:rsidR="0041221B" w:rsidRDefault="00B32B8F">
      <w:pPr>
        <w:tabs>
          <w:tab w:val="left" w:pos="720"/>
        </w:tabs>
        <w:jc w:val="both"/>
      </w:pPr>
      <w:r>
        <w:t xml:space="preserve">         </w:t>
      </w:r>
    </w:p>
    <w:p w:rsidR="0041221B" w:rsidRDefault="00B32B8F">
      <w:pPr>
        <w:tabs>
          <w:tab w:val="left" w:pos="720"/>
        </w:tabs>
        <w:jc w:val="both"/>
      </w:pPr>
      <w:r>
        <w:t xml:space="preserve">В целях реализации статьи 242 Бюджетного Кодекса Российской Федерации Администрация </w:t>
      </w:r>
      <w:proofErr w:type="spellStart"/>
      <w:r>
        <w:t>Элисенваарского</w:t>
      </w:r>
      <w:proofErr w:type="spellEnd"/>
      <w:r>
        <w:t xml:space="preserve"> сельского поселения</w:t>
      </w:r>
    </w:p>
    <w:p w:rsidR="0041221B" w:rsidRDefault="0041221B">
      <w:pPr>
        <w:tabs>
          <w:tab w:val="left" w:pos="720"/>
        </w:tabs>
        <w:jc w:val="both"/>
      </w:pPr>
    </w:p>
    <w:p w:rsidR="0041221B" w:rsidRDefault="00B32B8F">
      <w:pPr>
        <w:tabs>
          <w:tab w:val="left" w:pos="720"/>
        </w:tabs>
        <w:jc w:val="both"/>
      </w:pPr>
      <w:r>
        <w:t xml:space="preserve">     ПОСТАНОВЛЯЕТ:</w:t>
      </w:r>
    </w:p>
    <w:p w:rsidR="0041221B" w:rsidRDefault="0041221B">
      <w:pPr>
        <w:tabs>
          <w:tab w:val="left" w:pos="720"/>
        </w:tabs>
        <w:rPr>
          <w:b/>
        </w:rPr>
      </w:pPr>
    </w:p>
    <w:p w:rsidR="0041221B" w:rsidRDefault="00B32B8F">
      <w:pPr>
        <w:numPr>
          <w:ilvl w:val="0"/>
          <w:numId w:val="1"/>
        </w:numPr>
      </w:pPr>
      <w:r>
        <w:t xml:space="preserve">Утвердить       прилагаемый    График  завершения операций по  исполнению бюджета </w:t>
      </w:r>
      <w:proofErr w:type="spellStart"/>
      <w:r>
        <w:t>Элисенваарского</w:t>
      </w:r>
      <w:proofErr w:type="spellEnd"/>
      <w:r>
        <w:t xml:space="preserve"> сельского поселения за 2022 год.</w:t>
      </w:r>
    </w:p>
    <w:p w:rsidR="0041221B" w:rsidRDefault="0041221B"/>
    <w:p w:rsidR="0041221B" w:rsidRDefault="00B32B8F">
      <w:pPr>
        <w:numPr>
          <w:ilvl w:val="0"/>
          <w:numId w:val="1"/>
        </w:numPr>
        <w:jc w:val="both"/>
      </w:pPr>
      <w:r>
        <w:t xml:space="preserve">Главным администраторам бюджетных средств </w:t>
      </w:r>
      <w:proofErr w:type="spellStart"/>
      <w:r>
        <w:t>Элисенваарского</w:t>
      </w:r>
      <w:proofErr w:type="spellEnd"/>
      <w:r>
        <w:t xml:space="preserve"> сельского поселения  (далее – ГАБС   поселения</w:t>
      </w:r>
      <w:r>
        <w:t xml:space="preserve">)    обеспечить     эффективное    использование    средств     бюджета </w:t>
      </w:r>
      <w:proofErr w:type="spellStart"/>
      <w:r>
        <w:t>Элисенваарского</w:t>
      </w:r>
      <w:proofErr w:type="spellEnd"/>
      <w:r>
        <w:t xml:space="preserve"> сельского поселения   по   их   целевому    назначению   в  соответствии с бюджетной росписью   в   пределах    остатка    утвержденных    лимитов    бюджетных     обяз</w:t>
      </w:r>
      <w:r>
        <w:t>ательств и предельных объемов оплаты денежных обязательств.</w:t>
      </w:r>
    </w:p>
    <w:p w:rsidR="0041221B" w:rsidRDefault="0041221B">
      <w:pPr>
        <w:jc w:val="both"/>
      </w:pPr>
    </w:p>
    <w:p w:rsidR="0041221B" w:rsidRDefault="00B32B8F">
      <w:pPr>
        <w:numPr>
          <w:ilvl w:val="0"/>
          <w:numId w:val="1"/>
        </w:numPr>
        <w:jc w:val="both"/>
      </w:pPr>
      <w:proofErr w:type="gramStart"/>
      <w:r>
        <w:t>Контроль за</w:t>
      </w:r>
      <w:proofErr w:type="gramEnd"/>
      <w:r>
        <w:t xml:space="preserve">  исполнением  данного постановления возложить на главного специалиста </w:t>
      </w:r>
      <w:proofErr w:type="spellStart"/>
      <w:r>
        <w:t>Овчарову</w:t>
      </w:r>
      <w:proofErr w:type="spellEnd"/>
      <w:r>
        <w:t xml:space="preserve"> В.О. Администрации </w:t>
      </w:r>
      <w:proofErr w:type="spellStart"/>
      <w:r>
        <w:t>Элисенваарского</w:t>
      </w:r>
      <w:proofErr w:type="spellEnd"/>
      <w:r>
        <w:t xml:space="preserve"> сельского поселения. </w:t>
      </w:r>
    </w:p>
    <w:p w:rsidR="0041221B" w:rsidRDefault="0041221B">
      <w:pPr>
        <w:ind w:left="720"/>
        <w:jc w:val="both"/>
      </w:pPr>
    </w:p>
    <w:p w:rsidR="0041221B" w:rsidRDefault="0041221B">
      <w:pPr>
        <w:ind w:left="720"/>
        <w:jc w:val="both"/>
      </w:pPr>
    </w:p>
    <w:p w:rsidR="0041221B" w:rsidRDefault="0041221B">
      <w:pPr>
        <w:ind w:left="720"/>
        <w:jc w:val="both"/>
      </w:pPr>
    </w:p>
    <w:p w:rsidR="0041221B" w:rsidRDefault="0041221B">
      <w:pPr>
        <w:ind w:left="720"/>
        <w:jc w:val="both"/>
      </w:pPr>
    </w:p>
    <w:p w:rsidR="0041221B" w:rsidRDefault="0041221B">
      <w:pPr>
        <w:ind w:left="720"/>
        <w:jc w:val="both"/>
      </w:pPr>
    </w:p>
    <w:p w:rsidR="0041221B" w:rsidRDefault="0041221B">
      <w:pPr>
        <w:ind w:left="720"/>
        <w:jc w:val="both"/>
      </w:pPr>
    </w:p>
    <w:p w:rsidR="0041221B" w:rsidRDefault="0041221B">
      <w:pPr>
        <w:ind w:left="720"/>
        <w:jc w:val="both"/>
      </w:pPr>
    </w:p>
    <w:p w:rsidR="0041221B" w:rsidRDefault="0041221B">
      <w:pPr>
        <w:ind w:left="720"/>
        <w:jc w:val="both"/>
      </w:pPr>
    </w:p>
    <w:p w:rsidR="0041221B" w:rsidRDefault="00B32B8F">
      <w:pPr>
        <w:pStyle w:val="a4"/>
        <w:tabs>
          <w:tab w:val="left" w:pos="567"/>
          <w:tab w:val="left" w:pos="851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Элисенваарского</w:t>
      </w:r>
      <w:proofErr w:type="spellEnd"/>
      <w:r>
        <w:rPr>
          <w:sz w:val="24"/>
          <w:szCs w:val="24"/>
        </w:rPr>
        <w:t xml:space="preserve"> </w:t>
      </w:r>
    </w:p>
    <w:p w:rsidR="0041221B" w:rsidRDefault="00B32B8F">
      <w:pPr>
        <w:pStyle w:val="a4"/>
        <w:tabs>
          <w:tab w:val="left" w:pos="567"/>
          <w:tab w:val="left" w:pos="851"/>
        </w:tabs>
        <w:ind w:left="567"/>
      </w:pPr>
      <w:r>
        <w:rPr>
          <w:sz w:val="24"/>
          <w:szCs w:val="24"/>
        </w:rPr>
        <w:t>сельского поселе</w:t>
      </w:r>
      <w:r>
        <w:rPr>
          <w:sz w:val="24"/>
          <w:szCs w:val="24"/>
        </w:rPr>
        <w:t>ния:                                                                              С. А. Орлов</w:t>
      </w:r>
    </w:p>
    <w:p w:rsidR="0041221B" w:rsidRDefault="0041221B">
      <w:pPr>
        <w:jc w:val="right"/>
        <w:rPr>
          <w:sz w:val="20"/>
          <w:szCs w:val="20"/>
        </w:rPr>
      </w:pPr>
    </w:p>
    <w:p w:rsidR="0041221B" w:rsidRDefault="0041221B">
      <w:pPr>
        <w:jc w:val="right"/>
        <w:rPr>
          <w:sz w:val="20"/>
          <w:szCs w:val="20"/>
        </w:rPr>
      </w:pPr>
    </w:p>
    <w:p w:rsidR="0041221B" w:rsidRDefault="0041221B">
      <w:pPr>
        <w:jc w:val="right"/>
        <w:rPr>
          <w:sz w:val="20"/>
          <w:szCs w:val="20"/>
        </w:rPr>
      </w:pPr>
    </w:p>
    <w:p w:rsidR="0041221B" w:rsidRDefault="0041221B">
      <w:pPr>
        <w:jc w:val="right"/>
        <w:rPr>
          <w:sz w:val="20"/>
          <w:szCs w:val="20"/>
        </w:rPr>
      </w:pPr>
    </w:p>
    <w:p w:rsidR="0041221B" w:rsidRDefault="0041221B">
      <w:pPr>
        <w:jc w:val="right"/>
        <w:rPr>
          <w:sz w:val="20"/>
          <w:szCs w:val="20"/>
        </w:rPr>
      </w:pPr>
    </w:p>
    <w:p w:rsidR="0041221B" w:rsidRDefault="0041221B">
      <w:pPr>
        <w:jc w:val="right"/>
        <w:rPr>
          <w:sz w:val="20"/>
          <w:szCs w:val="20"/>
        </w:rPr>
      </w:pPr>
    </w:p>
    <w:p w:rsidR="0041221B" w:rsidRDefault="00B32B8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</w:t>
      </w:r>
    </w:p>
    <w:p w:rsidR="0041221B" w:rsidRDefault="0041221B">
      <w:pPr>
        <w:jc w:val="right"/>
        <w:rPr>
          <w:sz w:val="20"/>
          <w:szCs w:val="20"/>
        </w:rPr>
      </w:pPr>
    </w:p>
    <w:p w:rsidR="0041221B" w:rsidRDefault="0041221B">
      <w:pPr>
        <w:jc w:val="right"/>
        <w:rPr>
          <w:sz w:val="20"/>
          <w:szCs w:val="20"/>
        </w:rPr>
      </w:pPr>
    </w:p>
    <w:p w:rsidR="0041221B" w:rsidRDefault="0041221B">
      <w:pPr>
        <w:jc w:val="right"/>
        <w:rPr>
          <w:sz w:val="20"/>
          <w:szCs w:val="20"/>
        </w:rPr>
      </w:pPr>
    </w:p>
    <w:p w:rsidR="0041221B" w:rsidRDefault="0041221B">
      <w:pPr>
        <w:jc w:val="right"/>
        <w:rPr>
          <w:sz w:val="20"/>
          <w:szCs w:val="20"/>
        </w:rPr>
      </w:pPr>
    </w:p>
    <w:p w:rsidR="0041221B" w:rsidRDefault="00B32B8F">
      <w:pPr>
        <w:jc w:val="right"/>
        <w:rPr>
          <w:color w:val="auto"/>
          <w:sz w:val="26"/>
          <w:szCs w:val="26"/>
          <w:lang w:eastAsia="ru-RU"/>
        </w:rPr>
      </w:pPr>
      <w:r>
        <w:rPr>
          <w:color w:val="auto"/>
          <w:sz w:val="26"/>
          <w:szCs w:val="26"/>
          <w:lang w:eastAsia="ru-RU"/>
        </w:rPr>
        <w:lastRenderedPageBreak/>
        <w:t xml:space="preserve">«Утверждаю» </w:t>
      </w:r>
    </w:p>
    <w:p w:rsidR="0041221B" w:rsidRDefault="00B32B8F">
      <w:pPr>
        <w:jc w:val="right"/>
        <w:rPr>
          <w:color w:val="auto"/>
          <w:sz w:val="26"/>
          <w:szCs w:val="26"/>
          <w:lang w:eastAsia="ru-RU"/>
        </w:rPr>
      </w:pPr>
      <w:r>
        <w:rPr>
          <w:color w:val="auto"/>
          <w:sz w:val="26"/>
          <w:szCs w:val="26"/>
          <w:lang w:eastAsia="ru-RU"/>
        </w:rPr>
        <w:t xml:space="preserve">Глава Администрации </w:t>
      </w:r>
      <w:proofErr w:type="spellStart"/>
      <w:r>
        <w:rPr>
          <w:color w:val="auto"/>
          <w:sz w:val="26"/>
          <w:szCs w:val="26"/>
          <w:lang w:eastAsia="ru-RU"/>
        </w:rPr>
        <w:t>Элисенваарского</w:t>
      </w:r>
      <w:proofErr w:type="spellEnd"/>
    </w:p>
    <w:p w:rsidR="0041221B" w:rsidRDefault="00B32B8F">
      <w:pPr>
        <w:jc w:val="right"/>
        <w:rPr>
          <w:color w:val="auto"/>
          <w:sz w:val="26"/>
          <w:szCs w:val="26"/>
          <w:lang w:eastAsia="ru-RU"/>
        </w:rPr>
      </w:pPr>
      <w:r>
        <w:rPr>
          <w:color w:val="auto"/>
          <w:sz w:val="26"/>
          <w:szCs w:val="26"/>
          <w:lang w:eastAsia="ru-RU"/>
        </w:rPr>
        <w:t>сельского поселения</w:t>
      </w:r>
    </w:p>
    <w:p w:rsidR="0041221B" w:rsidRDefault="0041221B">
      <w:pPr>
        <w:jc w:val="right"/>
        <w:rPr>
          <w:color w:val="auto"/>
          <w:sz w:val="26"/>
          <w:szCs w:val="26"/>
          <w:lang w:eastAsia="ru-RU"/>
        </w:rPr>
      </w:pPr>
    </w:p>
    <w:p w:rsidR="0041221B" w:rsidRDefault="00B32B8F">
      <w:pPr>
        <w:jc w:val="right"/>
        <w:rPr>
          <w:color w:val="auto"/>
          <w:sz w:val="26"/>
          <w:szCs w:val="26"/>
          <w:lang w:eastAsia="ru-RU"/>
        </w:rPr>
      </w:pPr>
      <w:r>
        <w:rPr>
          <w:color w:val="auto"/>
          <w:sz w:val="26"/>
          <w:szCs w:val="26"/>
          <w:lang w:eastAsia="ru-RU"/>
        </w:rPr>
        <w:t>_______________ /</w:t>
      </w:r>
      <w:proofErr w:type="spellStart"/>
      <w:r>
        <w:rPr>
          <w:color w:val="auto"/>
          <w:sz w:val="26"/>
          <w:szCs w:val="26"/>
          <w:lang w:eastAsia="ru-RU"/>
        </w:rPr>
        <w:t>С.А.Орлов</w:t>
      </w:r>
      <w:proofErr w:type="spellEnd"/>
    </w:p>
    <w:p w:rsidR="0041221B" w:rsidRDefault="00B32B8F">
      <w:pPr>
        <w:jc w:val="right"/>
      </w:pPr>
      <w:r>
        <w:rPr>
          <w:color w:val="auto"/>
          <w:sz w:val="26"/>
          <w:szCs w:val="26"/>
          <w:lang w:eastAsia="ru-RU"/>
        </w:rPr>
        <w:t>«19» декабря 2022 года</w:t>
      </w:r>
    </w:p>
    <w:p w:rsidR="0041221B" w:rsidRDefault="0041221B">
      <w:pPr>
        <w:jc w:val="center"/>
      </w:pPr>
    </w:p>
    <w:p w:rsidR="0041221B" w:rsidRDefault="0041221B">
      <w:pPr>
        <w:jc w:val="center"/>
      </w:pPr>
    </w:p>
    <w:p w:rsidR="0041221B" w:rsidRDefault="00B32B8F">
      <w:pPr>
        <w:jc w:val="center"/>
        <w:rPr>
          <w:b/>
        </w:rPr>
      </w:pPr>
      <w:r>
        <w:rPr>
          <w:b/>
        </w:rPr>
        <w:t xml:space="preserve">График </w:t>
      </w:r>
    </w:p>
    <w:p w:rsidR="0041221B" w:rsidRDefault="00B32B8F">
      <w:pPr>
        <w:jc w:val="center"/>
        <w:rPr>
          <w:b/>
        </w:rPr>
      </w:pPr>
      <w:r>
        <w:rPr>
          <w:b/>
        </w:rPr>
        <w:t>завершения операций по исполнению бюджета</w:t>
      </w:r>
    </w:p>
    <w:p w:rsidR="0041221B" w:rsidRDefault="00B32B8F">
      <w:pPr>
        <w:jc w:val="center"/>
        <w:rPr>
          <w:b/>
        </w:rPr>
      </w:pPr>
      <w:proofErr w:type="spellStart"/>
      <w:r>
        <w:rPr>
          <w:b/>
        </w:rPr>
        <w:t>Элисенваарского</w:t>
      </w:r>
      <w:proofErr w:type="spellEnd"/>
      <w:r>
        <w:rPr>
          <w:b/>
        </w:rPr>
        <w:t xml:space="preserve"> сельского поселения в конце 2022 года</w:t>
      </w:r>
    </w:p>
    <w:tbl>
      <w:tblPr>
        <w:tblW w:w="967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"/>
        <w:gridCol w:w="1700"/>
        <w:gridCol w:w="2899"/>
        <w:gridCol w:w="694"/>
        <w:gridCol w:w="1791"/>
        <w:gridCol w:w="33"/>
        <w:gridCol w:w="2551"/>
      </w:tblGrid>
      <w:tr w:rsidR="0041221B">
        <w:trPr>
          <w:gridBefore w:val="1"/>
        </w:trPr>
        <w:tc>
          <w:tcPr>
            <w:tcW w:w="4602" w:type="dxa"/>
            <w:gridSpan w:val="2"/>
          </w:tcPr>
          <w:p w:rsidR="0041221B" w:rsidRDefault="0041221B">
            <w:pPr>
              <w:rPr>
                <w:b/>
                <w:strike/>
                <w:color w:val="auto"/>
                <w:lang w:eastAsia="ru-RU"/>
              </w:rPr>
            </w:pPr>
          </w:p>
        </w:tc>
        <w:tc>
          <w:tcPr>
            <w:tcW w:w="694" w:type="dxa"/>
          </w:tcPr>
          <w:p w:rsidR="0041221B" w:rsidRDefault="0041221B">
            <w:pPr>
              <w:jc w:val="center"/>
              <w:rPr>
                <w:b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4202" w:type="dxa"/>
            <w:gridSpan w:val="3"/>
          </w:tcPr>
          <w:p w:rsidR="0041221B" w:rsidRDefault="0041221B">
            <w:pPr>
              <w:rPr>
                <w:b/>
                <w:color w:val="auto"/>
                <w:sz w:val="26"/>
                <w:szCs w:val="26"/>
                <w:lang w:eastAsia="ru-RU"/>
              </w:rPr>
            </w:pPr>
          </w:p>
        </w:tc>
      </w:tr>
      <w:tr w:rsidR="0041221B">
        <w:trPr>
          <w:trHeight w:val="222"/>
          <w:tblHeader/>
        </w:trPr>
        <w:tc>
          <w:tcPr>
            <w:tcW w:w="1701" w:type="dxa"/>
            <w:gridSpan w:val="2"/>
            <w:shd w:val="clear" w:color="auto" w:fill="F2F2F2"/>
          </w:tcPr>
          <w:p w:rsidR="0041221B" w:rsidRDefault="00B32B8F">
            <w:pPr>
              <w:spacing w:before="120" w:after="12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Дата</w:t>
            </w:r>
          </w:p>
        </w:tc>
        <w:tc>
          <w:tcPr>
            <w:tcW w:w="5420" w:type="dxa"/>
            <w:gridSpan w:val="4"/>
            <w:shd w:val="clear" w:color="auto" w:fill="F2F2F2"/>
          </w:tcPr>
          <w:p w:rsidR="0041221B" w:rsidRDefault="00B32B8F">
            <w:pPr>
              <w:spacing w:before="120" w:after="12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Наименование мероприятий</w:t>
            </w:r>
          </w:p>
        </w:tc>
        <w:tc>
          <w:tcPr>
            <w:tcW w:w="2552" w:type="dxa"/>
            <w:shd w:val="clear" w:color="auto" w:fill="F2F2F2"/>
          </w:tcPr>
          <w:p w:rsidR="0041221B" w:rsidRDefault="00B32B8F">
            <w:pPr>
              <w:spacing w:before="120" w:after="12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Исполнители</w:t>
            </w:r>
          </w:p>
        </w:tc>
      </w:tr>
      <w:tr w:rsidR="0041221B">
        <w:trPr>
          <w:trHeight w:val="355"/>
        </w:trPr>
        <w:tc>
          <w:tcPr>
            <w:tcW w:w="1701" w:type="dxa"/>
            <w:gridSpan w:val="2"/>
            <w:vMerge w:val="restart"/>
          </w:tcPr>
          <w:p w:rsidR="0041221B" w:rsidRDefault="0041221B">
            <w:pPr>
              <w:jc w:val="center"/>
              <w:rPr>
                <w:i/>
                <w:color w:val="auto"/>
                <w:sz w:val="22"/>
                <w:szCs w:val="22"/>
                <w:lang w:eastAsia="ru-RU"/>
              </w:rPr>
            </w:pPr>
          </w:p>
          <w:p w:rsidR="0041221B" w:rsidRDefault="0041221B">
            <w:pPr>
              <w:jc w:val="center"/>
              <w:rPr>
                <w:i/>
                <w:color w:val="auto"/>
                <w:sz w:val="22"/>
                <w:szCs w:val="22"/>
                <w:lang w:eastAsia="ru-RU"/>
              </w:rPr>
            </w:pPr>
          </w:p>
          <w:p w:rsidR="0041221B" w:rsidRDefault="0041221B">
            <w:pPr>
              <w:jc w:val="center"/>
              <w:rPr>
                <w:i/>
                <w:color w:val="auto"/>
                <w:sz w:val="22"/>
                <w:szCs w:val="22"/>
                <w:lang w:eastAsia="ru-RU"/>
              </w:rPr>
            </w:pPr>
          </w:p>
          <w:p w:rsidR="0041221B" w:rsidRDefault="0041221B">
            <w:pPr>
              <w:jc w:val="center"/>
              <w:rPr>
                <w:i/>
                <w:color w:val="auto"/>
                <w:sz w:val="22"/>
                <w:szCs w:val="22"/>
                <w:lang w:eastAsia="ru-RU"/>
              </w:rPr>
            </w:pPr>
          </w:p>
          <w:p w:rsidR="0041221B" w:rsidRDefault="00B32B8F">
            <w:pPr>
              <w:jc w:val="center"/>
              <w:rPr>
                <w:i/>
                <w:color w:val="auto"/>
                <w:sz w:val="22"/>
                <w:szCs w:val="22"/>
                <w:lang w:eastAsia="ru-RU"/>
              </w:rPr>
            </w:pPr>
            <w:r>
              <w:rPr>
                <w:i/>
                <w:color w:val="auto"/>
                <w:sz w:val="22"/>
                <w:szCs w:val="22"/>
                <w:lang w:eastAsia="ru-RU"/>
              </w:rPr>
              <w:t>29 декабря 2022 года</w:t>
            </w:r>
          </w:p>
        </w:tc>
        <w:tc>
          <w:tcPr>
            <w:tcW w:w="5387" w:type="dxa"/>
            <w:gridSpan w:val="3"/>
            <w:tcBorders>
              <w:bottom w:val="none" w:sz="4" w:space="0" w:color="000000"/>
            </w:tcBorders>
          </w:tcPr>
          <w:p w:rsidR="0041221B" w:rsidRDefault="00B32B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Представление в УФК по Республике Карелия Уведомлений об уточнении вида и принадлежности платежа, Уведомлений об уточнении операций клиента.</w:t>
            </w:r>
          </w:p>
        </w:tc>
        <w:tc>
          <w:tcPr>
            <w:tcW w:w="2585" w:type="dxa"/>
            <w:gridSpan w:val="2"/>
            <w:vMerge w:val="restart"/>
          </w:tcPr>
          <w:p w:rsidR="0041221B" w:rsidRDefault="0041221B">
            <w:pPr>
              <w:jc w:val="center"/>
              <w:rPr>
                <w:sz w:val="22"/>
                <w:szCs w:val="22"/>
              </w:rPr>
            </w:pPr>
          </w:p>
          <w:p w:rsidR="0041221B" w:rsidRDefault="0041221B">
            <w:pPr>
              <w:jc w:val="center"/>
              <w:rPr>
                <w:sz w:val="22"/>
                <w:szCs w:val="22"/>
              </w:rPr>
            </w:pPr>
          </w:p>
          <w:p w:rsidR="0041221B" w:rsidRDefault="0041221B">
            <w:pPr>
              <w:jc w:val="center"/>
              <w:rPr>
                <w:sz w:val="22"/>
                <w:szCs w:val="22"/>
              </w:rPr>
            </w:pPr>
          </w:p>
          <w:p w:rsidR="0041221B" w:rsidRDefault="0041221B">
            <w:pPr>
              <w:jc w:val="center"/>
              <w:rPr>
                <w:sz w:val="22"/>
                <w:szCs w:val="22"/>
              </w:rPr>
            </w:pPr>
          </w:p>
          <w:p w:rsidR="0041221B" w:rsidRDefault="0041221B">
            <w:pPr>
              <w:jc w:val="center"/>
              <w:rPr>
                <w:sz w:val="22"/>
                <w:szCs w:val="22"/>
              </w:rPr>
            </w:pPr>
          </w:p>
          <w:p w:rsidR="0041221B" w:rsidRDefault="00B32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ГАБС поселения</w:t>
            </w:r>
          </w:p>
        </w:tc>
      </w:tr>
      <w:tr w:rsidR="0041221B">
        <w:trPr>
          <w:trHeight w:val="355"/>
        </w:trPr>
        <w:tc>
          <w:tcPr>
            <w:tcW w:w="1701" w:type="dxa"/>
            <w:gridSpan w:val="2"/>
            <w:vMerge/>
          </w:tcPr>
          <w:p w:rsidR="0041221B" w:rsidRDefault="0041221B">
            <w:pPr>
              <w:jc w:val="center"/>
              <w:rPr>
                <w:i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5387" w:type="dxa"/>
            <w:gridSpan w:val="3"/>
            <w:tcBorders>
              <w:bottom w:val="none" w:sz="4" w:space="0" w:color="000000"/>
            </w:tcBorders>
          </w:tcPr>
          <w:p w:rsidR="0041221B" w:rsidRDefault="004122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5" w:type="dxa"/>
            <w:gridSpan w:val="2"/>
            <w:vMerge/>
          </w:tcPr>
          <w:p w:rsidR="0041221B" w:rsidRDefault="0041221B">
            <w:pPr>
              <w:rPr>
                <w:sz w:val="22"/>
                <w:szCs w:val="22"/>
              </w:rPr>
            </w:pPr>
          </w:p>
        </w:tc>
      </w:tr>
      <w:tr w:rsidR="0041221B">
        <w:trPr>
          <w:trHeight w:val="355"/>
        </w:trPr>
        <w:tc>
          <w:tcPr>
            <w:tcW w:w="1701" w:type="dxa"/>
            <w:gridSpan w:val="2"/>
            <w:vMerge/>
          </w:tcPr>
          <w:p w:rsidR="0041221B" w:rsidRDefault="0041221B">
            <w:pPr>
              <w:jc w:val="center"/>
              <w:rPr>
                <w:i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5387" w:type="dxa"/>
            <w:gridSpan w:val="3"/>
            <w:tcBorders>
              <w:bottom w:val="none" w:sz="4" w:space="0" w:color="000000"/>
            </w:tcBorders>
          </w:tcPr>
          <w:p w:rsidR="0041221B" w:rsidRDefault="00B32B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редставление в УФК Сведений о бюджетном обязательстве для постановки на учет (внесении изменений) бюджетного обязательства (средства  бюджета </w:t>
            </w:r>
            <w:proofErr w:type="spellStart"/>
            <w:r>
              <w:rPr>
                <w:sz w:val="22"/>
                <w:szCs w:val="22"/>
              </w:rPr>
              <w:t>Элисенваарского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поселения)</w:t>
            </w:r>
          </w:p>
        </w:tc>
        <w:tc>
          <w:tcPr>
            <w:tcW w:w="2585" w:type="dxa"/>
            <w:gridSpan w:val="2"/>
            <w:vMerge/>
            <w:tcBorders>
              <w:bottom w:val="none" w:sz="4" w:space="0" w:color="000000"/>
            </w:tcBorders>
          </w:tcPr>
          <w:p w:rsidR="0041221B" w:rsidRDefault="0041221B">
            <w:pPr>
              <w:rPr>
                <w:sz w:val="22"/>
                <w:szCs w:val="22"/>
              </w:rPr>
            </w:pPr>
          </w:p>
        </w:tc>
      </w:tr>
      <w:tr w:rsidR="0041221B">
        <w:trPr>
          <w:trHeight w:val="355"/>
        </w:trPr>
        <w:tc>
          <w:tcPr>
            <w:tcW w:w="1701" w:type="dxa"/>
            <w:gridSpan w:val="2"/>
          </w:tcPr>
          <w:p w:rsidR="0041221B" w:rsidRDefault="00B32B8F">
            <w:pPr>
              <w:jc w:val="center"/>
              <w:rPr>
                <w:i/>
                <w:color w:val="auto"/>
                <w:sz w:val="22"/>
                <w:szCs w:val="22"/>
                <w:lang w:eastAsia="ru-RU"/>
              </w:rPr>
            </w:pPr>
            <w:r>
              <w:rPr>
                <w:i/>
                <w:color w:val="auto"/>
                <w:sz w:val="22"/>
                <w:szCs w:val="22"/>
                <w:lang w:eastAsia="ru-RU"/>
              </w:rPr>
              <w:t xml:space="preserve">не позднее  </w:t>
            </w:r>
            <w:r>
              <w:rPr>
                <w:b/>
                <w:i/>
                <w:color w:val="auto"/>
                <w:sz w:val="22"/>
                <w:szCs w:val="22"/>
                <w:lang w:eastAsia="ru-RU"/>
              </w:rPr>
              <w:t xml:space="preserve">09.30 часов </w:t>
            </w:r>
          </w:p>
          <w:p w:rsidR="0041221B" w:rsidRDefault="00B32B8F">
            <w:pPr>
              <w:jc w:val="center"/>
              <w:rPr>
                <w:i/>
                <w:color w:val="auto"/>
                <w:sz w:val="22"/>
                <w:szCs w:val="22"/>
                <w:lang w:eastAsia="ru-RU"/>
              </w:rPr>
            </w:pPr>
            <w:r>
              <w:rPr>
                <w:i/>
                <w:color w:val="auto"/>
                <w:sz w:val="22"/>
                <w:szCs w:val="22"/>
                <w:lang w:eastAsia="ru-RU"/>
              </w:rPr>
              <w:t>30 декабря 2022 года включительно</w:t>
            </w:r>
          </w:p>
        </w:tc>
        <w:tc>
          <w:tcPr>
            <w:tcW w:w="5387" w:type="dxa"/>
            <w:gridSpan w:val="3"/>
            <w:tcBorders>
              <w:bottom w:val="none" w:sz="4" w:space="0" w:color="000000"/>
            </w:tcBorders>
          </w:tcPr>
          <w:p w:rsidR="0041221B" w:rsidRDefault="00B32B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Представление в </w:t>
            </w:r>
            <w:r>
              <w:rPr>
                <w:sz w:val="22"/>
                <w:szCs w:val="22"/>
              </w:rPr>
              <w:t xml:space="preserve">Администрацию </w:t>
            </w:r>
            <w:proofErr w:type="spellStart"/>
            <w:r>
              <w:rPr>
                <w:sz w:val="22"/>
                <w:szCs w:val="22"/>
              </w:rPr>
              <w:t>Элисенваарского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 предложений о внесении изменений в  сводную бюджетную роспись </w:t>
            </w:r>
            <w:proofErr w:type="spellStart"/>
            <w:r>
              <w:rPr>
                <w:sz w:val="22"/>
                <w:szCs w:val="22"/>
              </w:rPr>
              <w:t>Элисенваарского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 и лимиты бюджетных обязательств</w:t>
            </w:r>
          </w:p>
        </w:tc>
        <w:tc>
          <w:tcPr>
            <w:tcW w:w="2585" w:type="dxa"/>
            <w:gridSpan w:val="2"/>
            <w:tcBorders>
              <w:bottom w:val="none" w:sz="4" w:space="0" w:color="000000"/>
            </w:tcBorders>
          </w:tcPr>
          <w:p w:rsidR="0041221B" w:rsidRDefault="00B32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ГАБС поселения</w:t>
            </w:r>
          </w:p>
        </w:tc>
      </w:tr>
      <w:tr w:rsidR="0041221B">
        <w:trPr>
          <w:trHeight w:val="355"/>
        </w:trPr>
        <w:tc>
          <w:tcPr>
            <w:tcW w:w="1701" w:type="dxa"/>
            <w:gridSpan w:val="2"/>
          </w:tcPr>
          <w:p w:rsidR="0041221B" w:rsidRDefault="00B32B8F">
            <w:pPr>
              <w:jc w:val="center"/>
              <w:rPr>
                <w:i/>
                <w:color w:val="auto"/>
                <w:sz w:val="22"/>
                <w:szCs w:val="22"/>
                <w:lang w:eastAsia="ru-RU"/>
              </w:rPr>
            </w:pPr>
            <w:r>
              <w:rPr>
                <w:i/>
                <w:color w:val="auto"/>
                <w:sz w:val="22"/>
                <w:szCs w:val="22"/>
                <w:lang w:eastAsia="ru-RU"/>
              </w:rPr>
              <w:t xml:space="preserve">Не позднее </w:t>
            </w:r>
            <w:r>
              <w:rPr>
                <w:b/>
                <w:i/>
                <w:color w:val="auto"/>
                <w:sz w:val="22"/>
                <w:szCs w:val="22"/>
                <w:lang w:eastAsia="ru-RU"/>
              </w:rPr>
              <w:t>12.00 часов</w:t>
            </w:r>
            <w:r>
              <w:rPr>
                <w:i/>
                <w:color w:val="auto"/>
                <w:sz w:val="22"/>
                <w:szCs w:val="22"/>
                <w:lang w:eastAsia="ru-RU"/>
              </w:rPr>
              <w:t xml:space="preserve"> </w:t>
            </w:r>
          </w:p>
          <w:p w:rsidR="0041221B" w:rsidRDefault="00B32B8F">
            <w:pPr>
              <w:jc w:val="center"/>
              <w:rPr>
                <w:i/>
                <w:color w:val="auto"/>
                <w:sz w:val="22"/>
                <w:szCs w:val="22"/>
                <w:lang w:eastAsia="ru-RU"/>
              </w:rPr>
            </w:pPr>
            <w:r>
              <w:rPr>
                <w:i/>
                <w:color w:val="auto"/>
                <w:sz w:val="22"/>
                <w:szCs w:val="22"/>
                <w:lang w:eastAsia="ru-RU"/>
              </w:rPr>
              <w:t>30 декабря 2022 года</w:t>
            </w:r>
          </w:p>
        </w:tc>
        <w:tc>
          <w:tcPr>
            <w:tcW w:w="5387" w:type="dxa"/>
            <w:gridSpan w:val="3"/>
            <w:tcBorders>
              <w:bottom w:val="none" w:sz="4" w:space="0" w:color="000000"/>
            </w:tcBorders>
          </w:tcPr>
          <w:p w:rsidR="0041221B" w:rsidRDefault="00B32B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Представлени</w:t>
            </w:r>
            <w:r>
              <w:rPr>
                <w:sz w:val="22"/>
                <w:szCs w:val="22"/>
              </w:rPr>
              <w:t>е в УФК по Республике Карелия расходных расписаний для внесения изменений в сводную бюджетную роспись и лимиты бюджетных обязательств</w:t>
            </w:r>
          </w:p>
        </w:tc>
        <w:tc>
          <w:tcPr>
            <w:tcW w:w="2585" w:type="dxa"/>
            <w:gridSpan w:val="2"/>
            <w:tcBorders>
              <w:bottom w:val="none" w:sz="4" w:space="0" w:color="000000"/>
            </w:tcBorders>
          </w:tcPr>
          <w:p w:rsidR="0041221B" w:rsidRDefault="00B32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Элисенваарского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  </w:t>
            </w:r>
          </w:p>
        </w:tc>
      </w:tr>
      <w:tr w:rsidR="0041221B">
        <w:trPr>
          <w:trHeight w:val="1473"/>
        </w:trPr>
        <w:tc>
          <w:tcPr>
            <w:tcW w:w="1701" w:type="dxa"/>
            <w:gridSpan w:val="2"/>
            <w:vMerge w:val="restart"/>
          </w:tcPr>
          <w:p w:rsidR="0041221B" w:rsidRDefault="00B32B8F">
            <w:pPr>
              <w:jc w:val="center"/>
              <w:rPr>
                <w:i/>
                <w:color w:val="auto"/>
                <w:sz w:val="22"/>
                <w:szCs w:val="22"/>
                <w:lang w:eastAsia="ru-RU"/>
              </w:rPr>
            </w:pPr>
            <w:r>
              <w:rPr>
                <w:i/>
                <w:color w:val="auto"/>
                <w:sz w:val="22"/>
                <w:szCs w:val="22"/>
                <w:lang w:eastAsia="ru-RU"/>
              </w:rPr>
              <w:t xml:space="preserve">Не позднее </w:t>
            </w:r>
            <w:r>
              <w:rPr>
                <w:b/>
                <w:i/>
                <w:color w:val="auto"/>
                <w:sz w:val="22"/>
                <w:szCs w:val="22"/>
                <w:lang w:eastAsia="ru-RU"/>
              </w:rPr>
              <w:t>13.00 часов</w:t>
            </w:r>
            <w:r>
              <w:rPr>
                <w:i/>
                <w:color w:val="auto"/>
                <w:sz w:val="22"/>
                <w:szCs w:val="22"/>
                <w:lang w:eastAsia="ru-RU"/>
              </w:rPr>
              <w:t xml:space="preserve"> </w:t>
            </w:r>
          </w:p>
          <w:p w:rsidR="0041221B" w:rsidRDefault="00B32B8F">
            <w:pPr>
              <w:jc w:val="center"/>
              <w:rPr>
                <w:color w:val="auto"/>
                <w:lang w:eastAsia="ru-RU"/>
              </w:rPr>
            </w:pPr>
            <w:r>
              <w:rPr>
                <w:i/>
                <w:color w:val="auto"/>
                <w:sz w:val="22"/>
                <w:szCs w:val="22"/>
                <w:lang w:eastAsia="ru-RU"/>
              </w:rPr>
              <w:t>30 декабря 2022 года</w:t>
            </w:r>
          </w:p>
          <w:p w:rsidR="0041221B" w:rsidRDefault="00B32B8F">
            <w:pPr>
              <w:jc w:val="center"/>
              <w:rPr>
                <w:color w:val="auto"/>
                <w:lang w:eastAsia="ru-RU"/>
              </w:rPr>
            </w:pPr>
            <w:r>
              <w:rPr>
                <w:i/>
                <w:color w:val="auto"/>
                <w:sz w:val="22"/>
                <w:szCs w:val="22"/>
                <w:lang w:eastAsia="ru-RU"/>
              </w:rPr>
              <w:t xml:space="preserve">включительно </w:t>
            </w:r>
          </w:p>
        </w:tc>
        <w:tc>
          <w:tcPr>
            <w:tcW w:w="5387" w:type="dxa"/>
            <w:gridSpan w:val="3"/>
            <w:tcBorders>
              <w:bottom w:val="none" w:sz="4" w:space="0" w:color="000000"/>
            </w:tcBorders>
          </w:tcPr>
          <w:p w:rsidR="0041221B" w:rsidRDefault="00B32B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Представление  расходных расписаний в УФК по Республике Карелия  для доведения лимитов бюджетных обязательств  (бюджетных ассигнований) получателям средств бюджета  </w:t>
            </w:r>
            <w:proofErr w:type="spellStart"/>
            <w:r>
              <w:rPr>
                <w:sz w:val="22"/>
                <w:szCs w:val="22"/>
              </w:rPr>
              <w:t>Элисенваарского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585" w:type="dxa"/>
            <w:gridSpan w:val="2"/>
            <w:tcBorders>
              <w:bottom w:val="none" w:sz="4" w:space="0" w:color="000000"/>
            </w:tcBorders>
          </w:tcPr>
          <w:p w:rsidR="0041221B" w:rsidRDefault="0041221B">
            <w:pPr>
              <w:jc w:val="center"/>
              <w:rPr>
                <w:sz w:val="22"/>
                <w:szCs w:val="22"/>
              </w:rPr>
            </w:pPr>
          </w:p>
          <w:p w:rsidR="0041221B" w:rsidRDefault="0041221B">
            <w:pPr>
              <w:jc w:val="center"/>
              <w:rPr>
                <w:sz w:val="22"/>
                <w:szCs w:val="22"/>
              </w:rPr>
            </w:pPr>
          </w:p>
          <w:p w:rsidR="0041221B" w:rsidRDefault="00B32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ГАБС поселения</w:t>
            </w:r>
          </w:p>
        </w:tc>
      </w:tr>
      <w:tr w:rsidR="0041221B">
        <w:trPr>
          <w:trHeight w:val="2218"/>
        </w:trPr>
        <w:tc>
          <w:tcPr>
            <w:tcW w:w="1701" w:type="dxa"/>
            <w:gridSpan w:val="2"/>
            <w:vMerge w:val="restart"/>
          </w:tcPr>
          <w:p w:rsidR="0041221B" w:rsidRDefault="0041221B">
            <w:pPr>
              <w:jc w:val="center"/>
              <w:rPr>
                <w:i/>
                <w:color w:val="auto"/>
                <w:sz w:val="22"/>
                <w:szCs w:val="22"/>
                <w:lang w:eastAsia="ru-RU"/>
              </w:rPr>
            </w:pPr>
          </w:p>
          <w:p w:rsidR="0041221B" w:rsidRDefault="0041221B">
            <w:pPr>
              <w:jc w:val="center"/>
              <w:rPr>
                <w:i/>
                <w:color w:val="auto"/>
                <w:sz w:val="22"/>
                <w:szCs w:val="22"/>
                <w:lang w:eastAsia="ru-RU"/>
              </w:rPr>
            </w:pPr>
          </w:p>
          <w:p w:rsidR="0041221B" w:rsidRDefault="0041221B">
            <w:pPr>
              <w:jc w:val="center"/>
              <w:rPr>
                <w:i/>
                <w:color w:val="auto"/>
                <w:sz w:val="22"/>
                <w:szCs w:val="22"/>
                <w:lang w:eastAsia="ru-RU"/>
              </w:rPr>
            </w:pPr>
          </w:p>
          <w:p w:rsidR="0041221B" w:rsidRDefault="0041221B">
            <w:pPr>
              <w:jc w:val="center"/>
              <w:rPr>
                <w:i/>
                <w:color w:val="auto"/>
                <w:sz w:val="22"/>
                <w:szCs w:val="22"/>
                <w:lang w:eastAsia="ru-RU"/>
              </w:rPr>
            </w:pPr>
          </w:p>
          <w:p w:rsidR="0041221B" w:rsidRDefault="0041221B">
            <w:pPr>
              <w:jc w:val="center"/>
              <w:rPr>
                <w:i/>
                <w:color w:val="auto"/>
                <w:sz w:val="22"/>
                <w:szCs w:val="22"/>
                <w:lang w:eastAsia="ru-RU"/>
              </w:rPr>
            </w:pPr>
          </w:p>
          <w:p w:rsidR="0041221B" w:rsidRDefault="0041221B">
            <w:pPr>
              <w:jc w:val="center"/>
              <w:rPr>
                <w:i/>
                <w:color w:val="auto"/>
                <w:sz w:val="22"/>
                <w:szCs w:val="22"/>
                <w:lang w:eastAsia="ru-RU"/>
              </w:rPr>
            </w:pPr>
          </w:p>
          <w:p w:rsidR="0041221B" w:rsidRDefault="00B32B8F">
            <w:pPr>
              <w:jc w:val="center"/>
              <w:rPr>
                <w:i/>
                <w:color w:val="auto"/>
                <w:sz w:val="22"/>
                <w:szCs w:val="22"/>
                <w:highlight w:val="yellow"/>
                <w:lang w:eastAsia="ru-RU"/>
              </w:rPr>
            </w:pPr>
            <w:r>
              <w:rPr>
                <w:i/>
                <w:color w:val="auto"/>
                <w:sz w:val="22"/>
                <w:szCs w:val="22"/>
                <w:lang w:eastAsia="ru-RU"/>
              </w:rPr>
              <w:t>30 декабря 2022 г.</w:t>
            </w:r>
          </w:p>
        </w:tc>
        <w:tc>
          <w:tcPr>
            <w:tcW w:w="5420" w:type="dxa"/>
            <w:gridSpan w:val="4"/>
          </w:tcPr>
          <w:p w:rsidR="0041221B" w:rsidRDefault="00B32B8F">
            <w:pPr>
              <w:jc w:val="both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 xml:space="preserve">Представление в УФК по Республике Карелия </w:t>
            </w:r>
          </w:p>
          <w:p w:rsidR="0041221B" w:rsidRDefault="00B32B8F">
            <w:pPr>
              <w:jc w:val="both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 xml:space="preserve">платежных документов для  осуществления кассовых выплат из бюджета </w:t>
            </w:r>
            <w:proofErr w:type="spellStart"/>
            <w:r>
              <w:rPr>
                <w:color w:val="auto"/>
                <w:sz w:val="22"/>
                <w:szCs w:val="22"/>
                <w:lang w:eastAsia="ru-RU"/>
              </w:rPr>
              <w:t>Элисенваарского</w:t>
            </w:r>
            <w:proofErr w:type="spellEnd"/>
            <w:r>
              <w:rPr>
                <w:color w:val="auto"/>
                <w:sz w:val="22"/>
                <w:szCs w:val="22"/>
                <w:lang w:eastAsia="ru-RU"/>
              </w:rPr>
              <w:t xml:space="preserve"> сельского поселения.</w:t>
            </w:r>
          </w:p>
          <w:p w:rsidR="0041221B" w:rsidRDefault="00B32B8F">
            <w:pPr>
              <w:jc w:val="both"/>
              <w:rPr>
                <w:color w:val="auto"/>
                <w:sz w:val="22"/>
                <w:szCs w:val="22"/>
                <w:highlight w:val="yellow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При этом дата составления документа в поле «дата» платежного документа не должна быть позднее 30 декабря 2022</w:t>
            </w:r>
            <w:r>
              <w:rPr>
                <w:color w:val="auto"/>
                <w:sz w:val="22"/>
                <w:szCs w:val="22"/>
                <w:lang w:eastAsia="ru-RU"/>
              </w:rPr>
              <w:t xml:space="preserve"> года.</w:t>
            </w:r>
          </w:p>
        </w:tc>
        <w:tc>
          <w:tcPr>
            <w:tcW w:w="2552" w:type="dxa"/>
          </w:tcPr>
          <w:p w:rsidR="0041221B" w:rsidRDefault="0041221B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  <w:p w:rsidR="0041221B" w:rsidRDefault="0041221B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  <w:p w:rsidR="0041221B" w:rsidRDefault="00B32B8F">
            <w:pPr>
              <w:jc w:val="center"/>
              <w:rPr>
                <w:color w:val="auto"/>
                <w:sz w:val="22"/>
                <w:szCs w:val="22"/>
                <w:highlight w:val="yellow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ГАБС поселения</w:t>
            </w:r>
          </w:p>
        </w:tc>
      </w:tr>
      <w:tr w:rsidR="0041221B">
        <w:trPr>
          <w:trHeight w:val="1597"/>
        </w:trPr>
        <w:tc>
          <w:tcPr>
            <w:tcW w:w="1701" w:type="dxa"/>
            <w:gridSpan w:val="2"/>
            <w:vMerge/>
          </w:tcPr>
          <w:p w:rsidR="0041221B" w:rsidRDefault="0041221B">
            <w:pPr>
              <w:jc w:val="center"/>
              <w:rPr>
                <w:i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5420" w:type="dxa"/>
            <w:gridSpan w:val="4"/>
          </w:tcPr>
          <w:p w:rsidR="0041221B" w:rsidRDefault="00B32B8F">
            <w:pPr>
              <w:jc w:val="both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Представление в УФК Заявок на возврат, необходимых для осуществления возвратов плательщикам излишне уплаченных (взысканных) сумм, подлежащих возмещению  в текущем финансовом году.</w:t>
            </w:r>
          </w:p>
        </w:tc>
        <w:tc>
          <w:tcPr>
            <w:tcW w:w="2552" w:type="dxa"/>
          </w:tcPr>
          <w:p w:rsidR="0041221B" w:rsidRDefault="00B32B8F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ГАБС поселения</w:t>
            </w:r>
          </w:p>
        </w:tc>
      </w:tr>
      <w:tr w:rsidR="0041221B">
        <w:trPr>
          <w:trHeight w:val="1124"/>
        </w:trPr>
        <w:tc>
          <w:tcPr>
            <w:tcW w:w="1701" w:type="dxa"/>
            <w:gridSpan w:val="2"/>
            <w:vMerge w:val="restart"/>
          </w:tcPr>
          <w:p w:rsidR="0041221B" w:rsidRDefault="0041221B">
            <w:pPr>
              <w:jc w:val="center"/>
              <w:rPr>
                <w:i/>
                <w:color w:val="auto"/>
                <w:sz w:val="22"/>
                <w:szCs w:val="22"/>
                <w:lang w:eastAsia="ru-RU"/>
              </w:rPr>
            </w:pPr>
          </w:p>
          <w:p w:rsidR="0041221B" w:rsidRDefault="00B32B8F">
            <w:pPr>
              <w:jc w:val="center"/>
              <w:rPr>
                <w:i/>
                <w:color w:val="auto"/>
                <w:sz w:val="22"/>
                <w:szCs w:val="22"/>
                <w:lang w:eastAsia="ru-RU"/>
              </w:rPr>
            </w:pPr>
            <w:r>
              <w:rPr>
                <w:i/>
                <w:color w:val="auto"/>
                <w:sz w:val="22"/>
                <w:szCs w:val="22"/>
                <w:lang w:eastAsia="ru-RU"/>
              </w:rPr>
              <w:t>30 декабря 2022 г.</w:t>
            </w:r>
          </w:p>
          <w:p w:rsidR="0041221B" w:rsidRDefault="0041221B">
            <w:pPr>
              <w:jc w:val="center"/>
              <w:rPr>
                <w:i/>
                <w:color w:val="auto"/>
                <w:sz w:val="22"/>
                <w:szCs w:val="22"/>
                <w:lang w:eastAsia="ru-RU"/>
              </w:rPr>
            </w:pPr>
          </w:p>
          <w:p w:rsidR="0041221B" w:rsidRDefault="0041221B">
            <w:pPr>
              <w:jc w:val="center"/>
              <w:rPr>
                <w:i/>
                <w:color w:val="auto"/>
                <w:sz w:val="22"/>
                <w:szCs w:val="22"/>
                <w:lang w:eastAsia="ru-RU"/>
              </w:rPr>
            </w:pPr>
          </w:p>
          <w:p w:rsidR="0041221B" w:rsidRDefault="0041221B">
            <w:pPr>
              <w:jc w:val="center"/>
              <w:rPr>
                <w:i/>
                <w:color w:val="auto"/>
                <w:sz w:val="22"/>
                <w:szCs w:val="22"/>
                <w:lang w:eastAsia="ru-RU"/>
              </w:rPr>
            </w:pPr>
          </w:p>
          <w:p w:rsidR="0041221B" w:rsidRDefault="0041221B">
            <w:pPr>
              <w:jc w:val="center"/>
              <w:rPr>
                <w:i/>
                <w:color w:val="auto"/>
                <w:sz w:val="22"/>
                <w:szCs w:val="22"/>
                <w:lang w:eastAsia="ru-RU"/>
              </w:rPr>
            </w:pPr>
          </w:p>
          <w:p w:rsidR="0041221B" w:rsidRDefault="0041221B">
            <w:pPr>
              <w:jc w:val="center"/>
              <w:rPr>
                <w:i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5420" w:type="dxa"/>
            <w:gridSpan w:val="4"/>
          </w:tcPr>
          <w:p w:rsidR="0041221B" w:rsidRDefault="00B32B8F">
            <w:pPr>
              <w:jc w:val="both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lastRenderedPageBreak/>
              <w:t xml:space="preserve">Осуществление кассовых выплат текущего финансового года из бюджета </w:t>
            </w:r>
            <w:proofErr w:type="spellStart"/>
            <w:r>
              <w:rPr>
                <w:color w:val="auto"/>
                <w:sz w:val="22"/>
                <w:szCs w:val="22"/>
                <w:lang w:eastAsia="ru-RU"/>
              </w:rPr>
              <w:t>Элисенваарского</w:t>
            </w:r>
            <w:proofErr w:type="spellEnd"/>
            <w:r>
              <w:rPr>
                <w:color w:val="auto"/>
                <w:sz w:val="22"/>
                <w:szCs w:val="22"/>
                <w:lang w:eastAsia="ru-RU"/>
              </w:rPr>
              <w:t xml:space="preserve"> сельского поселения.</w:t>
            </w:r>
          </w:p>
        </w:tc>
        <w:tc>
          <w:tcPr>
            <w:tcW w:w="2552" w:type="dxa"/>
          </w:tcPr>
          <w:p w:rsidR="0041221B" w:rsidRDefault="0041221B">
            <w:pPr>
              <w:rPr>
                <w:color w:val="auto"/>
                <w:sz w:val="22"/>
                <w:szCs w:val="22"/>
                <w:lang w:eastAsia="ru-RU"/>
              </w:rPr>
            </w:pPr>
          </w:p>
          <w:p w:rsidR="0041221B" w:rsidRDefault="0041221B">
            <w:pPr>
              <w:rPr>
                <w:color w:val="auto"/>
                <w:sz w:val="22"/>
                <w:szCs w:val="22"/>
                <w:lang w:eastAsia="ru-RU"/>
              </w:rPr>
            </w:pPr>
          </w:p>
          <w:p w:rsidR="0041221B" w:rsidRDefault="00B32B8F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УФК по Республике Карелия</w:t>
            </w:r>
          </w:p>
        </w:tc>
      </w:tr>
      <w:tr w:rsidR="0041221B">
        <w:trPr>
          <w:trHeight w:val="283"/>
        </w:trPr>
        <w:tc>
          <w:tcPr>
            <w:tcW w:w="1701" w:type="dxa"/>
            <w:gridSpan w:val="2"/>
            <w:vMerge/>
          </w:tcPr>
          <w:p w:rsidR="0041221B" w:rsidRDefault="0041221B">
            <w:pPr>
              <w:jc w:val="center"/>
              <w:rPr>
                <w:i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5420" w:type="dxa"/>
            <w:gridSpan w:val="4"/>
          </w:tcPr>
          <w:p w:rsidR="0041221B" w:rsidRDefault="0041221B"/>
        </w:tc>
        <w:tc>
          <w:tcPr>
            <w:tcW w:w="2552" w:type="dxa"/>
          </w:tcPr>
          <w:p w:rsidR="0041221B" w:rsidRDefault="0041221B">
            <w:pPr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41221B">
        <w:trPr>
          <w:trHeight w:val="422"/>
        </w:trPr>
        <w:tc>
          <w:tcPr>
            <w:tcW w:w="1701" w:type="dxa"/>
            <w:gridSpan w:val="2"/>
            <w:vMerge w:val="restart"/>
          </w:tcPr>
          <w:p w:rsidR="0041221B" w:rsidRDefault="00B32B8F">
            <w:pPr>
              <w:jc w:val="center"/>
              <w:rPr>
                <w:i/>
                <w:color w:val="auto"/>
                <w:sz w:val="22"/>
                <w:szCs w:val="22"/>
                <w:lang w:eastAsia="ru-RU"/>
              </w:rPr>
            </w:pPr>
            <w:r>
              <w:rPr>
                <w:i/>
                <w:color w:val="auto"/>
                <w:sz w:val="22"/>
                <w:szCs w:val="22"/>
                <w:lang w:eastAsia="ru-RU"/>
              </w:rPr>
              <w:lastRenderedPageBreak/>
              <w:t>в соответствии с Графиком завершения операций по исполнению бюджета Республики Карелия в конце 2022 года</w:t>
            </w:r>
          </w:p>
        </w:tc>
        <w:tc>
          <w:tcPr>
            <w:tcW w:w="5420" w:type="dxa"/>
            <w:gridSpan w:val="4"/>
          </w:tcPr>
          <w:p w:rsidR="0041221B" w:rsidRDefault="00B32B8F">
            <w:pPr>
              <w:jc w:val="both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Представление</w:t>
            </w:r>
            <w:r>
              <w:rPr>
                <w:color w:val="auto"/>
                <w:sz w:val="22"/>
                <w:szCs w:val="22"/>
                <w:lang w:eastAsia="ru-RU"/>
              </w:rPr>
              <w:t xml:space="preserve"> в УФК платежных и иных документов для осуществления операций по расходам местного бюджета, источником финансового обеспечения которых являются субвенции (субсидии) из бюджета Республики Карелия, предоставление которых осуществляется в пределах суммы, необ</w:t>
            </w:r>
            <w:r>
              <w:rPr>
                <w:color w:val="auto"/>
                <w:sz w:val="22"/>
                <w:szCs w:val="22"/>
                <w:lang w:eastAsia="ru-RU"/>
              </w:rPr>
              <w:t xml:space="preserve">ходимой для оплаты денежных обязательств по расходам получателей средств местного бюджета </w:t>
            </w:r>
          </w:p>
        </w:tc>
        <w:tc>
          <w:tcPr>
            <w:tcW w:w="2552" w:type="dxa"/>
          </w:tcPr>
          <w:p w:rsidR="0041221B" w:rsidRDefault="00B32B8F">
            <w:pPr>
              <w:jc w:val="center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ГАБС поселения</w:t>
            </w:r>
          </w:p>
        </w:tc>
      </w:tr>
      <w:tr w:rsidR="0041221B">
        <w:trPr>
          <w:trHeight w:val="422"/>
        </w:trPr>
        <w:tc>
          <w:tcPr>
            <w:tcW w:w="1701" w:type="dxa"/>
            <w:gridSpan w:val="2"/>
            <w:vMerge/>
          </w:tcPr>
          <w:p w:rsidR="0041221B" w:rsidRDefault="0041221B">
            <w:pPr>
              <w:jc w:val="center"/>
              <w:rPr>
                <w:i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5420" w:type="dxa"/>
            <w:gridSpan w:val="4"/>
          </w:tcPr>
          <w:p w:rsidR="0041221B" w:rsidRDefault="00B32B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Представление в УФК Заявок на возврат, необходимых для осуществления возвратов плательщикам излишне уплаченных (взысканных) сумм, подлежащих возмеще</w:t>
            </w:r>
            <w:r>
              <w:rPr>
                <w:sz w:val="22"/>
                <w:szCs w:val="22"/>
              </w:rPr>
              <w:t>нию  в текущем финансовом году.</w:t>
            </w:r>
          </w:p>
        </w:tc>
        <w:tc>
          <w:tcPr>
            <w:tcW w:w="2552" w:type="dxa"/>
          </w:tcPr>
          <w:p w:rsidR="0041221B" w:rsidRDefault="00B32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ГАБС поселения</w:t>
            </w:r>
          </w:p>
        </w:tc>
      </w:tr>
      <w:tr w:rsidR="0041221B">
        <w:trPr>
          <w:trHeight w:val="422"/>
        </w:trPr>
        <w:tc>
          <w:tcPr>
            <w:tcW w:w="1701" w:type="dxa"/>
            <w:gridSpan w:val="2"/>
            <w:vMerge/>
          </w:tcPr>
          <w:p w:rsidR="0041221B" w:rsidRDefault="0041221B">
            <w:pPr>
              <w:jc w:val="center"/>
              <w:rPr>
                <w:i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5420" w:type="dxa"/>
            <w:gridSpan w:val="4"/>
          </w:tcPr>
          <w:p w:rsidR="0041221B" w:rsidRDefault="00B32B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Представления в УФК Уведомлений об уточнении вида и принадлежности платежа, необходимых для осуществления зачетов переплаты (уточнений) в текущем финансовом году;</w:t>
            </w:r>
          </w:p>
        </w:tc>
        <w:tc>
          <w:tcPr>
            <w:tcW w:w="2552" w:type="dxa"/>
          </w:tcPr>
          <w:p w:rsidR="0041221B" w:rsidRDefault="00B32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Администраторы доходов</w:t>
            </w:r>
          </w:p>
        </w:tc>
      </w:tr>
    </w:tbl>
    <w:p w:rsidR="0041221B" w:rsidRDefault="0041221B">
      <w:pPr>
        <w:tabs>
          <w:tab w:val="left" w:pos="670"/>
        </w:tabs>
        <w:ind w:left="360"/>
        <w:rPr>
          <w:color w:val="auto"/>
          <w:sz w:val="22"/>
          <w:szCs w:val="22"/>
          <w:lang w:eastAsia="ru-RU"/>
        </w:rPr>
      </w:pPr>
    </w:p>
    <w:p w:rsidR="0041221B" w:rsidRDefault="0041221B">
      <w:pPr>
        <w:jc w:val="center"/>
        <w:rPr>
          <w:sz w:val="22"/>
          <w:szCs w:val="22"/>
        </w:rPr>
      </w:pPr>
    </w:p>
    <w:p w:rsidR="0041221B" w:rsidRDefault="0041221B">
      <w:pPr>
        <w:jc w:val="center"/>
        <w:rPr>
          <w:sz w:val="22"/>
          <w:szCs w:val="22"/>
        </w:rPr>
      </w:pPr>
    </w:p>
    <w:p w:rsidR="0041221B" w:rsidRDefault="0041221B">
      <w:pPr>
        <w:jc w:val="center"/>
        <w:rPr>
          <w:sz w:val="22"/>
          <w:szCs w:val="22"/>
        </w:rPr>
      </w:pPr>
    </w:p>
    <w:p w:rsidR="0041221B" w:rsidRDefault="0041221B">
      <w:pPr>
        <w:jc w:val="center"/>
      </w:pPr>
    </w:p>
    <w:p w:rsidR="0041221B" w:rsidRDefault="0041221B">
      <w:pPr>
        <w:jc w:val="center"/>
      </w:pPr>
    </w:p>
    <w:p w:rsidR="0041221B" w:rsidRDefault="0041221B">
      <w:pPr>
        <w:jc w:val="center"/>
      </w:pPr>
    </w:p>
    <w:p w:rsidR="0041221B" w:rsidRDefault="0041221B">
      <w:pPr>
        <w:jc w:val="center"/>
      </w:pPr>
    </w:p>
    <w:sectPr w:rsidR="0041221B">
      <w:pgSz w:w="11906" w:h="16838"/>
      <w:pgMar w:top="851" w:right="850" w:bottom="709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B8F" w:rsidRDefault="00B32B8F">
      <w:r>
        <w:separator/>
      </w:r>
    </w:p>
  </w:endnote>
  <w:endnote w:type="continuationSeparator" w:id="0">
    <w:p w:rsidR="00B32B8F" w:rsidRDefault="00B32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B8F" w:rsidRDefault="00B32B8F">
      <w:r>
        <w:separator/>
      </w:r>
    </w:p>
  </w:footnote>
  <w:footnote w:type="continuationSeparator" w:id="0">
    <w:p w:rsidR="00B32B8F" w:rsidRDefault="00B32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00B7B"/>
    <w:multiLevelType w:val="hybridMultilevel"/>
    <w:tmpl w:val="2850CF14"/>
    <w:lvl w:ilvl="0" w:tplc="D046AA32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DB3062F0">
      <w:start w:val="1"/>
      <w:numFmt w:val="decimal"/>
      <w:lvlText w:val="%2."/>
      <w:lvlJc w:val="left"/>
      <w:pPr>
        <w:tabs>
          <w:tab w:val="left" w:pos="1260"/>
        </w:tabs>
        <w:ind w:left="1260" w:hanging="360"/>
      </w:pPr>
    </w:lvl>
    <w:lvl w:ilvl="2" w:tplc="287A2296">
      <w:start w:val="1"/>
      <w:numFmt w:val="decimal"/>
      <w:lvlText w:val="%3."/>
      <w:lvlJc w:val="left"/>
      <w:pPr>
        <w:tabs>
          <w:tab w:val="left" w:pos="1980"/>
        </w:tabs>
        <w:ind w:left="1980" w:hanging="360"/>
      </w:pPr>
    </w:lvl>
    <w:lvl w:ilvl="3" w:tplc="386E5648">
      <w:start w:val="1"/>
      <w:numFmt w:val="decimal"/>
      <w:lvlText w:val="%4."/>
      <w:lvlJc w:val="left"/>
      <w:pPr>
        <w:tabs>
          <w:tab w:val="left" w:pos="2700"/>
        </w:tabs>
        <w:ind w:left="2700" w:hanging="360"/>
      </w:pPr>
    </w:lvl>
    <w:lvl w:ilvl="4" w:tplc="9CE6AA16">
      <w:start w:val="1"/>
      <w:numFmt w:val="decimal"/>
      <w:lvlText w:val="%5."/>
      <w:lvlJc w:val="left"/>
      <w:pPr>
        <w:tabs>
          <w:tab w:val="left" w:pos="3420"/>
        </w:tabs>
        <w:ind w:left="3420" w:hanging="360"/>
      </w:pPr>
    </w:lvl>
    <w:lvl w:ilvl="5" w:tplc="BE8C790A">
      <w:start w:val="1"/>
      <w:numFmt w:val="decimal"/>
      <w:lvlText w:val="%6."/>
      <w:lvlJc w:val="left"/>
      <w:pPr>
        <w:tabs>
          <w:tab w:val="left" w:pos="4140"/>
        </w:tabs>
        <w:ind w:left="4140" w:hanging="360"/>
      </w:pPr>
    </w:lvl>
    <w:lvl w:ilvl="6" w:tplc="011A7E6C">
      <w:start w:val="1"/>
      <w:numFmt w:val="decimal"/>
      <w:lvlText w:val="%7."/>
      <w:lvlJc w:val="left"/>
      <w:pPr>
        <w:tabs>
          <w:tab w:val="left" w:pos="4860"/>
        </w:tabs>
        <w:ind w:left="4860" w:hanging="360"/>
      </w:pPr>
    </w:lvl>
    <w:lvl w:ilvl="7" w:tplc="598CE5D6">
      <w:start w:val="1"/>
      <w:numFmt w:val="decimal"/>
      <w:lvlText w:val="%8."/>
      <w:lvlJc w:val="left"/>
      <w:pPr>
        <w:tabs>
          <w:tab w:val="left" w:pos="5580"/>
        </w:tabs>
        <w:ind w:left="5580" w:hanging="360"/>
      </w:pPr>
    </w:lvl>
    <w:lvl w:ilvl="8" w:tplc="C4ACB642">
      <w:start w:val="1"/>
      <w:numFmt w:val="decimal"/>
      <w:lvlText w:val="%9."/>
      <w:lvlJc w:val="left"/>
      <w:pPr>
        <w:tabs>
          <w:tab w:val="left" w:pos="6300"/>
        </w:tabs>
        <w:ind w:left="63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21B"/>
    <w:rsid w:val="0041221B"/>
    <w:rsid w:val="007623F7"/>
    <w:rsid w:val="00B3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zh-CN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character" w:customStyle="1" w:styleId="-">
    <w:name w:val="Интернет-ссылка"/>
    <w:rPr>
      <w:color w:val="00000A"/>
      <w:u w:val="single"/>
    </w:rPr>
  </w:style>
  <w:style w:type="character" w:customStyle="1" w:styleId="af3">
    <w:name w:val="Символы концевой сноски"/>
    <w:qFormat/>
  </w:style>
  <w:style w:type="paragraph" w:customStyle="1" w:styleId="af4">
    <w:name w:val="Заголовок"/>
    <w:basedOn w:val="a"/>
    <w:next w:val="af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f5">
    <w:name w:val="Body Text"/>
    <w:basedOn w:val="a"/>
    <w:qFormat/>
    <w:pPr>
      <w:spacing w:after="120"/>
    </w:pPr>
    <w:rPr>
      <w:sz w:val="28"/>
      <w:szCs w:val="28"/>
    </w:rPr>
  </w:style>
  <w:style w:type="paragraph" w:styleId="af6">
    <w:name w:val="List"/>
    <w:basedOn w:val="af5"/>
    <w:rPr>
      <w:rFonts w:cs="Mangal"/>
    </w:rPr>
  </w:style>
  <w:style w:type="paragraph" w:styleId="af7">
    <w:name w:val="caption"/>
    <w:basedOn w:val="a"/>
    <w:qFormat/>
    <w:pPr>
      <w:spacing w:before="120" w:after="120"/>
    </w:pPr>
    <w:rPr>
      <w:rFonts w:cs="Mangal"/>
      <w:i/>
      <w:iCs/>
    </w:rPr>
  </w:style>
  <w:style w:type="paragraph" w:styleId="af8">
    <w:name w:val="index heading"/>
    <w:basedOn w:val="a"/>
    <w:qFormat/>
    <w:rPr>
      <w:rFonts w:cs="Mangal"/>
    </w:rPr>
  </w:style>
  <w:style w:type="paragraph" w:styleId="af9">
    <w:name w:val="Balloon Text"/>
    <w:basedOn w:val="a"/>
    <w:qFormat/>
    <w:rPr>
      <w:rFonts w:ascii="Tahoma" w:hAnsi="Tahoma" w:cs="Tahoma"/>
      <w:sz w:val="16"/>
      <w:szCs w:val="16"/>
    </w:rPr>
  </w:style>
  <w:style w:type="character" w:styleId="afa">
    <w:name w:val="Hyperlink"/>
    <w:basedOn w:val="a0"/>
    <w:semiHidden/>
    <w:unhideWhenUsed/>
    <w:rPr>
      <w:color w:val="0000FF"/>
      <w:u w:val="single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210">
    <w:name w:val="Основной текст 21"/>
    <w:basedOn w:val="a"/>
    <w:rPr>
      <w:rFonts w:ascii="Times New Roman CYR" w:hAnsi="Times New Roman CYR" w:cs="Times New Roman CYR"/>
      <w:b/>
      <w:color w:val="auto"/>
      <w:szCs w:val="20"/>
    </w:rPr>
  </w:style>
  <w:style w:type="table" w:styleId="afb">
    <w:name w:val="Table Grid"/>
    <w:basedOn w:val="a1"/>
    <w:uiPriority w:val="99"/>
    <w:unhideWhenUsed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zh-CN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character" w:customStyle="1" w:styleId="-">
    <w:name w:val="Интернет-ссылка"/>
    <w:rPr>
      <w:color w:val="00000A"/>
      <w:u w:val="single"/>
    </w:rPr>
  </w:style>
  <w:style w:type="character" w:customStyle="1" w:styleId="af3">
    <w:name w:val="Символы концевой сноски"/>
    <w:qFormat/>
  </w:style>
  <w:style w:type="paragraph" w:customStyle="1" w:styleId="af4">
    <w:name w:val="Заголовок"/>
    <w:basedOn w:val="a"/>
    <w:next w:val="af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f5">
    <w:name w:val="Body Text"/>
    <w:basedOn w:val="a"/>
    <w:qFormat/>
    <w:pPr>
      <w:spacing w:after="120"/>
    </w:pPr>
    <w:rPr>
      <w:sz w:val="28"/>
      <w:szCs w:val="28"/>
    </w:rPr>
  </w:style>
  <w:style w:type="paragraph" w:styleId="af6">
    <w:name w:val="List"/>
    <w:basedOn w:val="af5"/>
    <w:rPr>
      <w:rFonts w:cs="Mangal"/>
    </w:rPr>
  </w:style>
  <w:style w:type="paragraph" w:styleId="af7">
    <w:name w:val="caption"/>
    <w:basedOn w:val="a"/>
    <w:qFormat/>
    <w:pPr>
      <w:spacing w:before="120" w:after="120"/>
    </w:pPr>
    <w:rPr>
      <w:rFonts w:cs="Mangal"/>
      <w:i/>
      <w:iCs/>
    </w:rPr>
  </w:style>
  <w:style w:type="paragraph" w:styleId="af8">
    <w:name w:val="index heading"/>
    <w:basedOn w:val="a"/>
    <w:qFormat/>
    <w:rPr>
      <w:rFonts w:cs="Mangal"/>
    </w:rPr>
  </w:style>
  <w:style w:type="paragraph" w:styleId="af9">
    <w:name w:val="Balloon Text"/>
    <w:basedOn w:val="a"/>
    <w:qFormat/>
    <w:rPr>
      <w:rFonts w:ascii="Tahoma" w:hAnsi="Tahoma" w:cs="Tahoma"/>
      <w:sz w:val="16"/>
      <w:szCs w:val="16"/>
    </w:rPr>
  </w:style>
  <w:style w:type="character" w:styleId="afa">
    <w:name w:val="Hyperlink"/>
    <w:basedOn w:val="a0"/>
    <w:semiHidden/>
    <w:unhideWhenUsed/>
    <w:rPr>
      <w:color w:val="0000FF"/>
      <w:u w:val="single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210">
    <w:name w:val="Основной текст 21"/>
    <w:basedOn w:val="a"/>
    <w:rPr>
      <w:rFonts w:ascii="Times New Roman CYR" w:hAnsi="Times New Roman CYR" w:cs="Times New Roman CYR"/>
      <w:b/>
      <w:color w:val="auto"/>
      <w:szCs w:val="20"/>
    </w:rPr>
  </w:style>
  <w:style w:type="table" w:styleId="afb">
    <w:name w:val="Table Grid"/>
    <w:basedOn w:val="a1"/>
    <w:uiPriority w:val="99"/>
    <w:unhideWhenUsed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Admin</cp:lastModifiedBy>
  <cp:revision>2</cp:revision>
  <dcterms:created xsi:type="dcterms:W3CDTF">2022-12-20T09:11:00Z</dcterms:created>
  <dcterms:modified xsi:type="dcterms:W3CDTF">2022-12-20T09:11:00Z</dcterms:modified>
  <dc:language>ru-RU</dc:language>
</cp:coreProperties>
</file>