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06" w:rsidRPr="001B6063" w:rsidRDefault="00F72606" w:rsidP="00F72606">
      <w:pPr>
        <w:jc w:val="center"/>
      </w:pPr>
      <w:bookmarkStart w:id="0" w:name="_GoBack"/>
      <w:bookmarkEnd w:id="0"/>
      <w:r>
        <w:t xml:space="preserve">                                                 </w:t>
      </w:r>
      <w:r w:rsidR="005B4589">
        <w:t xml:space="preserve">                             </w:t>
      </w:r>
      <w:r w:rsidRPr="001B6063">
        <w:t xml:space="preserve">                                            </w:t>
      </w:r>
    </w:p>
    <w:p w:rsidR="00F72606" w:rsidRPr="00320797" w:rsidRDefault="00F72606" w:rsidP="00F72606">
      <w:pPr>
        <w:jc w:val="center"/>
      </w:pPr>
      <w:r>
        <w:t xml:space="preserve"> РЕСПУБЛИКА </w:t>
      </w:r>
      <w:r w:rsidRPr="00320797">
        <w:t>КАРЕЛИЯ</w:t>
      </w:r>
    </w:p>
    <w:p w:rsidR="00F72606" w:rsidRPr="00320797" w:rsidRDefault="00F72606" w:rsidP="00F72606">
      <w:pPr>
        <w:ind w:firstLine="567"/>
        <w:jc w:val="center"/>
      </w:pPr>
      <w:r w:rsidRPr="00320797">
        <w:t>ЛАХДЕНПОХСКИЙ МУНИЦИПАЛЬНЫЙ РАЙОН</w:t>
      </w:r>
    </w:p>
    <w:p w:rsidR="00F72606" w:rsidRPr="00320797" w:rsidRDefault="00F72606" w:rsidP="00F72606">
      <w:pPr>
        <w:ind w:firstLine="567"/>
        <w:jc w:val="center"/>
      </w:pPr>
      <w:r w:rsidRPr="00320797">
        <w:t>АДМИНИСТРАЦИЯ ЭЛИСЕНВААРСКОГО СЕЛЬСКОГО ПОСЕЛЕНИЯ</w:t>
      </w:r>
    </w:p>
    <w:p w:rsidR="00F72606" w:rsidRDefault="00F72606" w:rsidP="00F72606"/>
    <w:p w:rsidR="00F72606" w:rsidRPr="00320797" w:rsidRDefault="00F72606" w:rsidP="00F72606"/>
    <w:p w:rsidR="00F72606" w:rsidRDefault="00F72606" w:rsidP="00F72606">
      <w:pPr>
        <w:widowControl w:val="0"/>
        <w:autoSpaceDE w:val="0"/>
        <w:autoSpaceDN w:val="0"/>
        <w:adjustRightInd w:val="0"/>
        <w:jc w:val="center"/>
      </w:pPr>
      <w:r w:rsidRPr="00320797">
        <w:t>ПОСТАНОВЛЕНИЕ</w:t>
      </w:r>
    </w:p>
    <w:p w:rsidR="00F72606" w:rsidRDefault="00F72606" w:rsidP="00F72606">
      <w:pPr>
        <w:widowControl w:val="0"/>
        <w:autoSpaceDE w:val="0"/>
        <w:autoSpaceDN w:val="0"/>
        <w:adjustRightInd w:val="0"/>
        <w:jc w:val="center"/>
      </w:pPr>
    </w:p>
    <w:p w:rsidR="00F72606" w:rsidRPr="001552B6" w:rsidRDefault="00F72606" w:rsidP="00F72606">
      <w:pPr>
        <w:widowControl w:val="0"/>
        <w:autoSpaceDE w:val="0"/>
        <w:autoSpaceDN w:val="0"/>
        <w:adjustRightInd w:val="0"/>
        <w:jc w:val="center"/>
      </w:pPr>
    </w:p>
    <w:p w:rsidR="00F72606" w:rsidRPr="00D832ED" w:rsidRDefault="00F72606" w:rsidP="00F72606">
      <w:pPr>
        <w:widowControl w:val="0"/>
        <w:autoSpaceDE w:val="0"/>
        <w:autoSpaceDN w:val="0"/>
        <w:adjustRightInd w:val="0"/>
      </w:pPr>
      <w:r>
        <w:t>от  28 января 2019</w:t>
      </w:r>
      <w:r w:rsidRPr="00D832ED">
        <w:t xml:space="preserve"> г.                                                                                      </w:t>
      </w:r>
      <w:r>
        <w:t xml:space="preserve">        № 6</w:t>
      </w:r>
    </w:p>
    <w:p w:rsidR="00F72606" w:rsidRPr="00D832ED" w:rsidRDefault="00F72606" w:rsidP="00F72606">
      <w:pPr>
        <w:widowControl w:val="0"/>
        <w:autoSpaceDE w:val="0"/>
        <w:autoSpaceDN w:val="0"/>
        <w:adjustRightInd w:val="0"/>
      </w:pPr>
      <w:r w:rsidRPr="00D832ED">
        <w:t>п. Элисенваара</w:t>
      </w:r>
    </w:p>
    <w:p w:rsidR="00F72606" w:rsidRPr="00D832ED" w:rsidRDefault="00F72606" w:rsidP="00F72606">
      <w:pPr>
        <w:jc w:val="both"/>
      </w:pPr>
    </w:p>
    <w:p w:rsidR="00F72606" w:rsidRPr="00D832ED" w:rsidRDefault="00F72606" w:rsidP="00F72606">
      <w:pPr>
        <w:ind w:right="3685"/>
        <w:jc w:val="both"/>
      </w:pPr>
      <w:r w:rsidRPr="00D832ED">
        <w:t xml:space="preserve">Об утверждении административного </w:t>
      </w:r>
      <w:r w:rsidRPr="00D832ED">
        <w:rPr>
          <w:color w:val="000000"/>
        </w:rPr>
        <w:t xml:space="preserve">регламента по предоставлению муниципальной услуги </w:t>
      </w:r>
      <w:r w:rsidRPr="00D832ED">
        <w:t>«Выдача специальных разрешений на движение по автомобильным дорогам местного значения транспортных средств, о</w:t>
      </w:r>
      <w:r>
        <w:t xml:space="preserve">существляющих перевозки </w:t>
      </w:r>
      <w:r w:rsidRPr="00D832ED">
        <w:t xml:space="preserve"> тяжеловесных и (или) крупногабаритных грузов».</w:t>
      </w:r>
    </w:p>
    <w:p w:rsidR="00F72606" w:rsidRPr="00D832ED" w:rsidRDefault="00F72606" w:rsidP="00F72606">
      <w:pPr>
        <w:jc w:val="both"/>
        <w:rPr>
          <w:color w:val="000000"/>
        </w:rPr>
      </w:pPr>
    </w:p>
    <w:p w:rsidR="00F72606" w:rsidRPr="00D832ED" w:rsidRDefault="00F72606" w:rsidP="00F72606">
      <w:pPr>
        <w:ind w:firstLine="720"/>
        <w:jc w:val="both"/>
      </w:pPr>
      <w:proofErr w:type="gramStart"/>
      <w:r w:rsidRPr="00D832ED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предоставления государственных услуг», Федеральным законом  от  06.10.2003 г. № 131-ФЗ «Об общих принципах орга</w:t>
      </w:r>
      <w:r w:rsidRPr="00D832ED">
        <w:rPr>
          <w:rStyle w:val="FontStyle14"/>
        </w:rPr>
        <w:softHyphen/>
        <w:t>низации местного самоуправления в Российской Федерации», Федеральным законом  от  02.05.2006 № 59-ФЗ «О порядке рассмотрения обращений граждан Российской Фе</w:t>
      </w:r>
      <w:r w:rsidRPr="00D832ED">
        <w:rPr>
          <w:rStyle w:val="FontStyle14"/>
        </w:rPr>
        <w:softHyphen/>
        <w:t xml:space="preserve">дерации», </w:t>
      </w:r>
      <w:r>
        <w:rPr>
          <w:rStyle w:val="FontStyle14"/>
        </w:rPr>
        <w:t xml:space="preserve">и на основании информации прокуратуры </w:t>
      </w:r>
      <w:proofErr w:type="spellStart"/>
      <w:r>
        <w:rPr>
          <w:rStyle w:val="FontStyle14"/>
        </w:rPr>
        <w:t>Лахденпохского</w:t>
      </w:r>
      <w:proofErr w:type="spellEnd"/>
      <w:r>
        <w:rPr>
          <w:rStyle w:val="FontStyle14"/>
        </w:rPr>
        <w:t xml:space="preserve"> района</w:t>
      </w:r>
      <w:proofErr w:type="gramEnd"/>
      <w:r>
        <w:rPr>
          <w:rStyle w:val="FontStyle14"/>
        </w:rPr>
        <w:t xml:space="preserve"> (</w:t>
      </w:r>
      <w:proofErr w:type="spellStart"/>
      <w:r>
        <w:rPr>
          <w:rStyle w:val="FontStyle14"/>
        </w:rPr>
        <w:t>вх</w:t>
      </w:r>
      <w:proofErr w:type="spellEnd"/>
      <w:r>
        <w:rPr>
          <w:rStyle w:val="FontStyle14"/>
        </w:rPr>
        <w:t>.№ 49 от 21.01.2019 г.)</w:t>
      </w:r>
      <w:r w:rsidRPr="00D832ED">
        <w:t>,</w:t>
      </w:r>
      <w:r>
        <w:t xml:space="preserve"> А</w:t>
      </w:r>
      <w:r w:rsidRPr="00D832ED">
        <w:t xml:space="preserve">дминистрация </w:t>
      </w:r>
      <w:proofErr w:type="spellStart"/>
      <w:r>
        <w:t>Элисенваар</w:t>
      </w:r>
      <w:proofErr w:type="gramStart"/>
      <w:r>
        <w:t>c</w:t>
      </w:r>
      <w:proofErr w:type="gramEnd"/>
      <w:r>
        <w:t>кого</w:t>
      </w:r>
      <w:proofErr w:type="spellEnd"/>
      <w:r>
        <w:t xml:space="preserve"> сельского поселения</w:t>
      </w:r>
      <w:r w:rsidRPr="00D832ED">
        <w:t>:</w:t>
      </w:r>
    </w:p>
    <w:p w:rsidR="00F72606" w:rsidRPr="00D832ED" w:rsidRDefault="00F72606" w:rsidP="00F72606">
      <w:pPr>
        <w:ind w:firstLine="567"/>
        <w:jc w:val="both"/>
      </w:pPr>
    </w:p>
    <w:p w:rsidR="00F72606" w:rsidRPr="00D832ED" w:rsidRDefault="00F72606" w:rsidP="00F72606">
      <w:r w:rsidRPr="00D832ED">
        <w:t>ПОСТАНОВЛЯЕТ:</w:t>
      </w:r>
    </w:p>
    <w:p w:rsidR="00F72606" w:rsidRDefault="00F72606" w:rsidP="00F72606">
      <w:pPr>
        <w:tabs>
          <w:tab w:val="left" w:pos="5817"/>
        </w:tabs>
        <w:ind w:firstLine="720"/>
        <w:jc w:val="both"/>
        <w:rPr>
          <w:color w:val="000000"/>
        </w:rPr>
      </w:pPr>
      <w:r w:rsidRPr="00D832ED">
        <w:t xml:space="preserve">1. </w:t>
      </w:r>
      <w:r w:rsidRPr="00D832ED">
        <w:rPr>
          <w:color w:val="000000"/>
        </w:rPr>
        <w:t>Утвердить  административный регламент по предоставлению муниципальной услуги «Выдача специальных разрешений на движение по автомобильным дорогам местного значения транспортных средств, о</w:t>
      </w:r>
      <w:r>
        <w:rPr>
          <w:color w:val="000000"/>
        </w:rPr>
        <w:t xml:space="preserve">существляющих перевозки </w:t>
      </w:r>
      <w:r w:rsidRPr="00D832ED">
        <w:rPr>
          <w:color w:val="000000"/>
        </w:rPr>
        <w:t xml:space="preserve"> тяжеловесных и (или) крупногабаритных грузов», </w:t>
      </w:r>
      <w:proofErr w:type="gramStart"/>
      <w:r w:rsidRPr="00D832ED">
        <w:rPr>
          <w:color w:val="000000"/>
        </w:rPr>
        <w:t>согласно приложения</w:t>
      </w:r>
      <w:proofErr w:type="gramEnd"/>
      <w:r w:rsidRPr="00D832ED">
        <w:rPr>
          <w:color w:val="000000"/>
        </w:rPr>
        <w:t>.</w:t>
      </w:r>
    </w:p>
    <w:p w:rsidR="00F72606" w:rsidRDefault="00F72606" w:rsidP="00F72606">
      <w:pPr>
        <w:tabs>
          <w:tab w:val="left" w:pos="5817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2. Считать утратившим силу Постановление администрации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№ 3 от 18.01.2016 г. «Об утверждении административного регламента по предоставлению муниципальной услуги «Выдача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грузов».</w:t>
      </w:r>
    </w:p>
    <w:p w:rsidR="00F72606" w:rsidRPr="00D832ED" w:rsidRDefault="00F72606" w:rsidP="00F72606">
      <w:pPr>
        <w:tabs>
          <w:tab w:val="left" w:pos="5817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gramStart"/>
      <w:r>
        <w:t>Разместить</w:t>
      </w:r>
      <w:proofErr w:type="gramEnd"/>
      <w:r>
        <w:t xml:space="preserve"> настоящее П</w:t>
      </w:r>
      <w:r w:rsidRPr="005971C2">
        <w:t>остановление на официальном сайте</w:t>
      </w:r>
      <w:r>
        <w:t xml:space="preserve">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поселения.</w:t>
      </w:r>
    </w:p>
    <w:p w:rsidR="00F72606" w:rsidRDefault="00F72606" w:rsidP="00F72606">
      <w:pPr>
        <w:snapToGrid w:val="0"/>
        <w:ind w:firstLine="560"/>
        <w:jc w:val="both"/>
      </w:pPr>
      <w:r w:rsidRPr="00D832ED">
        <w:t xml:space="preserve">  4. </w:t>
      </w:r>
      <w:proofErr w:type="gramStart"/>
      <w:r w:rsidRPr="00D832ED">
        <w:t>Контроль за</w:t>
      </w:r>
      <w:proofErr w:type="gramEnd"/>
      <w:r w:rsidRPr="00D832ED">
        <w:t xml:space="preserve"> исполнением постановления оставляю за собой.</w:t>
      </w:r>
    </w:p>
    <w:p w:rsidR="00F72606" w:rsidRPr="00D832ED" w:rsidRDefault="00F72606" w:rsidP="00F72606">
      <w:pPr>
        <w:snapToGrid w:val="0"/>
        <w:ind w:firstLine="560"/>
        <w:jc w:val="both"/>
      </w:pPr>
    </w:p>
    <w:p w:rsidR="00F72606" w:rsidRDefault="00F72606" w:rsidP="00F72606">
      <w:pPr>
        <w:snapToGrid w:val="0"/>
        <w:ind w:firstLine="560"/>
        <w:jc w:val="both"/>
      </w:pPr>
      <w:r w:rsidRPr="00D832ED">
        <w:tab/>
      </w:r>
    </w:p>
    <w:p w:rsidR="00F72606" w:rsidRPr="00D832ED" w:rsidRDefault="00F72606" w:rsidP="00F72606">
      <w:pPr>
        <w:snapToGrid w:val="0"/>
        <w:ind w:firstLine="560"/>
        <w:jc w:val="both"/>
      </w:pPr>
    </w:p>
    <w:p w:rsidR="00F72606" w:rsidRPr="00D832ED" w:rsidRDefault="00F72606" w:rsidP="00F72606">
      <w:pPr>
        <w:jc w:val="both"/>
      </w:pPr>
      <w:r w:rsidRPr="00D832ED">
        <w:tab/>
      </w:r>
      <w:r w:rsidRPr="00D832ED">
        <w:tab/>
        <w:t xml:space="preserve">                      </w:t>
      </w:r>
    </w:p>
    <w:p w:rsidR="00F72606" w:rsidRDefault="00F72606" w:rsidP="00F72606">
      <w:pPr>
        <w:jc w:val="both"/>
        <w:outlineLvl w:val="0"/>
      </w:pPr>
      <w:r w:rsidRPr="00D832ED">
        <w:t>Глава</w:t>
      </w:r>
      <w:r>
        <w:t xml:space="preserve"> </w:t>
      </w:r>
    </w:p>
    <w:p w:rsidR="00F72606" w:rsidRPr="00D832ED" w:rsidRDefault="00F72606" w:rsidP="00F72606">
      <w:pPr>
        <w:jc w:val="both"/>
        <w:outlineLvl w:val="0"/>
      </w:pPr>
      <w:proofErr w:type="spellStart"/>
      <w:r>
        <w:rPr>
          <w:rStyle w:val="FontStyle14"/>
        </w:rPr>
        <w:t>Элисенваар</w:t>
      </w:r>
      <w:proofErr w:type="gramStart"/>
      <w:r>
        <w:rPr>
          <w:rStyle w:val="FontStyle14"/>
        </w:rPr>
        <w:t>c</w:t>
      </w:r>
      <w:proofErr w:type="gramEnd"/>
      <w:r>
        <w:rPr>
          <w:rStyle w:val="FontStyle14"/>
        </w:rPr>
        <w:t>кого</w:t>
      </w:r>
      <w:proofErr w:type="spellEnd"/>
      <w:r>
        <w:t xml:space="preserve"> </w:t>
      </w:r>
      <w:r w:rsidRPr="00D832ED">
        <w:t xml:space="preserve">сельского поселения                                             </w:t>
      </w:r>
      <w:proofErr w:type="spellStart"/>
      <w:r>
        <w:t>Л.М.Трудова</w:t>
      </w:r>
      <w:proofErr w:type="spellEnd"/>
    </w:p>
    <w:p w:rsidR="00F72606" w:rsidRPr="00D832ED" w:rsidRDefault="00F72606" w:rsidP="00F72606">
      <w:pPr>
        <w:pStyle w:val="a4"/>
        <w:tabs>
          <w:tab w:val="clear" w:pos="4677"/>
          <w:tab w:val="center" w:pos="8820"/>
        </w:tabs>
        <w:rPr>
          <w:i/>
        </w:rPr>
      </w:pPr>
      <w:r w:rsidRPr="00D832ED">
        <w:rPr>
          <w:i/>
        </w:rPr>
        <w:t xml:space="preserve">                                                                   </w:t>
      </w:r>
    </w:p>
    <w:p w:rsidR="00F72606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72606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72606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72606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72606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72606" w:rsidRDefault="00F72606" w:rsidP="00F72606">
      <w:pPr>
        <w:autoSpaceDE w:val="0"/>
        <w:autoSpaceDN w:val="0"/>
        <w:adjustRightInd w:val="0"/>
        <w:rPr>
          <w:sz w:val="20"/>
          <w:szCs w:val="20"/>
        </w:rPr>
      </w:pPr>
    </w:p>
    <w:p w:rsidR="00F72606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B4589" w:rsidRDefault="005B4589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B4589" w:rsidRDefault="005B4589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B4589" w:rsidRDefault="005B4589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B4589" w:rsidRDefault="005B4589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72606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72606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72606" w:rsidRPr="00082B23" w:rsidRDefault="00F72606" w:rsidP="00F72606">
      <w:pPr>
        <w:autoSpaceDE w:val="0"/>
        <w:autoSpaceDN w:val="0"/>
        <w:adjustRightInd w:val="0"/>
        <w:jc w:val="right"/>
      </w:pPr>
      <w:r>
        <w:lastRenderedPageBreak/>
        <w:t>Утвержден</w:t>
      </w:r>
    </w:p>
    <w:p w:rsidR="00F72606" w:rsidRPr="00082B23" w:rsidRDefault="00F72606" w:rsidP="00F72606">
      <w:pPr>
        <w:autoSpaceDE w:val="0"/>
        <w:autoSpaceDN w:val="0"/>
        <w:adjustRightInd w:val="0"/>
        <w:jc w:val="right"/>
      </w:pPr>
      <w:r w:rsidRPr="00082B23">
        <w:t xml:space="preserve">                                             </w:t>
      </w:r>
      <w:r>
        <w:t xml:space="preserve">                               П</w:t>
      </w:r>
      <w:r w:rsidRPr="00082B23">
        <w:t>остановлением Администрации</w:t>
      </w:r>
    </w:p>
    <w:p w:rsidR="00F72606" w:rsidRPr="00082B23" w:rsidRDefault="00F72606" w:rsidP="00F72606">
      <w:pPr>
        <w:autoSpaceDE w:val="0"/>
        <w:autoSpaceDN w:val="0"/>
        <w:adjustRightInd w:val="0"/>
        <w:jc w:val="right"/>
      </w:pPr>
      <w:proofErr w:type="spellStart"/>
      <w:r w:rsidRPr="00082B23">
        <w:rPr>
          <w:rStyle w:val="FontStyle14"/>
        </w:rPr>
        <w:t>Элисенваар</w:t>
      </w:r>
      <w:proofErr w:type="gramStart"/>
      <w:r w:rsidRPr="00082B23">
        <w:rPr>
          <w:rStyle w:val="FontStyle14"/>
        </w:rPr>
        <w:t>c</w:t>
      </w:r>
      <w:proofErr w:type="gramEnd"/>
      <w:r w:rsidRPr="00082B23">
        <w:rPr>
          <w:rStyle w:val="FontStyle14"/>
        </w:rPr>
        <w:t>кого</w:t>
      </w:r>
      <w:proofErr w:type="spellEnd"/>
      <w:r w:rsidRPr="00082B23">
        <w:rPr>
          <w:rStyle w:val="FontStyle14"/>
        </w:rPr>
        <w:t xml:space="preserve"> </w:t>
      </w:r>
      <w:r w:rsidRPr="00082B23">
        <w:t>сельского</w:t>
      </w:r>
    </w:p>
    <w:p w:rsidR="00F72606" w:rsidRPr="00082B23" w:rsidRDefault="00F72606" w:rsidP="00F7260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82B23">
        <w:t xml:space="preserve"> поселения за </w:t>
      </w:r>
      <w:r>
        <w:t>№ 6 от  28.01.2019</w:t>
      </w:r>
      <w:r w:rsidRPr="00082B23">
        <w:t xml:space="preserve"> г. </w:t>
      </w:r>
      <w:r w:rsidRPr="00D77A96">
        <w:t xml:space="preserve">  </w:t>
      </w:r>
      <w:r>
        <w:rPr>
          <w:sz w:val="28"/>
          <w:szCs w:val="28"/>
        </w:rPr>
        <w:t xml:space="preserve">         </w:t>
      </w:r>
    </w:p>
    <w:p w:rsidR="00F72606" w:rsidRDefault="00F72606" w:rsidP="00F72606">
      <w:pPr>
        <w:jc w:val="right"/>
        <w:rPr>
          <w:b/>
          <w:sz w:val="28"/>
          <w:szCs w:val="28"/>
        </w:rPr>
      </w:pPr>
      <w:r w:rsidRPr="00D77A96">
        <w:t xml:space="preserve">                                 </w:t>
      </w:r>
      <w:r>
        <w:t xml:space="preserve">                      </w:t>
      </w:r>
    </w:p>
    <w:p w:rsidR="00F72606" w:rsidRPr="00D77A96" w:rsidRDefault="00F72606" w:rsidP="00F726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77A96">
        <w:rPr>
          <w:b/>
          <w:bCs/>
        </w:rPr>
        <w:t>Административный регламент</w:t>
      </w:r>
    </w:p>
    <w:p w:rsidR="00F72606" w:rsidRPr="00D77A96" w:rsidRDefault="00F72606" w:rsidP="00F726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77A96">
        <w:rPr>
          <w:b/>
          <w:bCs/>
        </w:rPr>
        <w:t xml:space="preserve">Администрации </w:t>
      </w:r>
      <w:proofErr w:type="spellStart"/>
      <w:r>
        <w:rPr>
          <w:b/>
        </w:rPr>
        <w:t>Элисенваар</w:t>
      </w:r>
      <w:proofErr w:type="gramStart"/>
      <w:r>
        <w:rPr>
          <w:b/>
        </w:rPr>
        <w:t>c</w:t>
      </w:r>
      <w:proofErr w:type="gramEnd"/>
      <w:r>
        <w:rPr>
          <w:b/>
        </w:rPr>
        <w:t>кого</w:t>
      </w:r>
      <w:proofErr w:type="spellEnd"/>
      <w:r>
        <w:rPr>
          <w:b/>
        </w:rPr>
        <w:t xml:space="preserve"> сельского поселения</w:t>
      </w:r>
    </w:p>
    <w:p w:rsidR="00F72606" w:rsidRDefault="00F72606" w:rsidP="00F726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77A96">
        <w:rPr>
          <w:b/>
          <w:bCs/>
        </w:rPr>
        <w:t xml:space="preserve">предоставления  муниципальной услуги </w:t>
      </w:r>
    </w:p>
    <w:p w:rsidR="0079626C" w:rsidRPr="00F72606" w:rsidRDefault="00F72606" w:rsidP="00F726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77A96">
        <w:rPr>
          <w:b/>
          <w:color w:val="000000"/>
        </w:rPr>
        <w:t>«Выдача специальных разрешений на движение по автомобильным дорогам местного значения транспортных средств, осуществля</w:t>
      </w:r>
      <w:r>
        <w:rPr>
          <w:b/>
          <w:color w:val="000000"/>
        </w:rPr>
        <w:t xml:space="preserve">ющих перевозки </w:t>
      </w:r>
      <w:r w:rsidRPr="00D77A96">
        <w:rPr>
          <w:b/>
          <w:color w:val="000000"/>
        </w:rPr>
        <w:t>тяжеловесных и (или) крупногабаритных грузов».</w:t>
      </w:r>
      <w:r w:rsidR="00A54241" w:rsidRPr="00D832ED">
        <w:rPr>
          <w:i/>
        </w:rPr>
        <w:t xml:space="preserve">                                       </w:t>
      </w:r>
      <w:r>
        <w:rPr>
          <w:i/>
        </w:rPr>
        <w:t xml:space="preserve">                   </w:t>
      </w:r>
    </w:p>
    <w:p w:rsidR="0079626C" w:rsidRPr="00F72606" w:rsidRDefault="00F72606" w:rsidP="00F72606">
      <w:pPr>
        <w:autoSpaceDE w:val="0"/>
        <w:autoSpaceDN w:val="0"/>
        <w:adjustRightInd w:val="0"/>
        <w:jc w:val="right"/>
      </w:pPr>
      <w:r>
        <w:t xml:space="preserve">               </w:t>
      </w:r>
    </w:p>
    <w:p w:rsidR="0079626C" w:rsidRDefault="0079626C">
      <w:pPr>
        <w:tabs>
          <w:tab w:val="left" w:pos="5817"/>
        </w:tabs>
        <w:ind w:firstLine="720"/>
        <w:jc w:val="both"/>
        <w:rPr>
          <w:sz w:val="28"/>
          <w:szCs w:val="28"/>
        </w:rPr>
      </w:pPr>
    </w:p>
    <w:p w:rsidR="00E50DCF" w:rsidRPr="00E50DCF" w:rsidRDefault="00E50DCF" w:rsidP="00E50DCF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0"/>
          <w:szCs w:val="20"/>
        </w:rPr>
      </w:pPr>
      <w:r w:rsidRPr="00E50DCF">
        <w:rPr>
          <w:rFonts w:cs="Calibri"/>
          <w:b/>
          <w:sz w:val="20"/>
          <w:szCs w:val="20"/>
        </w:rPr>
        <w:t>РАЗДЕЛ 1. ОБЩИЕ ПОЛОЖЕНИЯ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1.1. Административный регламент Администрации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по предоставлению муниципальной услуги "Выдача специального разрешения на движение по автомобильным дорогам местного значения транспортных средств, о</w:t>
      </w:r>
      <w:r w:rsidR="00001800">
        <w:rPr>
          <w:rFonts w:cs="Calibri"/>
        </w:rPr>
        <w:t xml:space="preserve">существляющих перевозки </w:t>
      </w:r>
      <w:r>
        <w:rPr>
          <w:rFonts w:cs="Calibri"/>
        </w:rPr>
        <w:t xml:space="preserve"> тяжеловесных и (или) крупногабаритных грузов" (далее - Административный регламент, специальное разрешение) устанавливает порядок предоставления муниципальной услуги по выдаче Администрацией </w:t>
      </w:r>
      <w:proofErr w:type="spellStart"/>
      <w:r w:rsidR="00D832ED">
        <w:rPr>
          <w:rFonts w:cs="Calibri"/>
        </w:rPr>
        <w:t>Элисенваарcкого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(далее - Администрация) специального разрешения на движение по автомобильным дорогам местного значения транспортных средств, о</w:t>
      </w:r>
      <w:r w:rsidR="00001800">
        <w:rPr>
          <w:rFonts w:cs="Calibri"/>
        </w:rPr>
        <w:t xml:space="preserve">существляющих перевозки </w:t>
      </w:r>
      <w:r>
        <w:rPr>
          <w:rFonts w:cs="Calibri"/>
        </w:rPr>
        <w:t xml:space="preserve"> тяжеловесных и (или) крупногабаритных грузов (далее - муниципальная услуга), в том числе определяет сроки и последовательность действий (административные процедуры) при предоставлении муниципальной услуги.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1.2. Выдача специального </w:t>
      </w:r>
      <w:hyperlink w:anchor="Par314" w:history="1">
        <w:r w:rsidRPr="00E50DCF">
          <w:rPr>
            <w:rFonts w:cs="Calibri"/>
          </w:rPr>
          <w:t>разрешения</w:t>
        </w:r>
      </w:hyperlink>
      <w:r>
        <w:rPr>
          <w:rFonts w:cs="Calibri"/>
        </w:rPr>
        <w:t xml:space="preserve"> (приложение 1</w:t>
      </w:r>
      <w:r w:rsidR="009C0127">
        <w:rPr>
          <w:rFonts w:cs="Calibri"/>
        </w:rPr>
        <w:t>, 2</w:t>
      </w:r>
      <w:r>
        <w:rPr>
          <w:rFonts w:cs="Calibri"/>
        </w:rPr>
        <w:t>) осуществляется при условии, что маршрут транспортного средства, осуществляющего перевозки</w:t>
      </w:r>
      <w:r w:rsidR="00001800">
        <w:rPr>
          <w:rFonts w:cs="Calibri"/>
        </w:rPr>
        <w:t xml:space="preserve"> </w:t>
      </w:r>
      <w:r>
        <w:rPr>
          <w:rFonts w:cs="Calibri"/>
        </w:rPr>
        <w:t xml:space="preserve">тяжеловесных и (или) крупногабаритных грузов, проходит в границах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и указанный маршрут, часть маршрута не проходят по автомобильным дорогам федерального, регионального или межмуниципального значения, по участкам таких автомобильных дорог.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" w:name="Par46"/>
      <w:bookmarkEnd w:id="1"/>
      <w:r>
        <w:rPr>
          <w:rFonts w:cs="Calibri"/>
        </w:rPr>
        <w:t>1.3. Заявителем муниципальной услуги является владелец транспортного средства (юридическое лицо, физическое лицо, в том числе индивидуальный предприниматель), о</w:t>
      </w:r>
      <w:r w:rsidR="00001800">
        <w:rPr>
          <w:rFonts w:cs="Calibri"/>
        </w:rPr>
        <w:t xml:space="preserve">существляющий перевозки </w:t>
      </w:r>
      <w:r>
        <w:rPr>
          <w:rFonts w:cs="Calibri"/>
        </w:rPr>
        <w:t xml:space="preserve">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и не проходят по автомобильным дорогам федерального, регионального, межмуниципального значения, участкам таких автомобильных дорог, или его представитель.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1.4. При предоставлении муниципальной услуги осуществляется взаимодействие Администрации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с:</w:t>
      </w:r>
    </w:p>
    <w:p w:rsidR="00E50DCF" w:rsidRDefault="00071309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ОГИБДД О</w:t>
      </w:r>
      <w:r w:rsidR="00E50DCF">
        <w:rPr>
          <w:rFonts w:cs="Calibri"/>
        </w:rPr>
        <w:t xml:space="preserve">МВД России по </w:t>
      </w:r>
      <w:proofErr w:type="spellStart"/>
      <w:r w:rsidR="00082B23">
        <w:rPr>
          <w:rFonts w:cs="Calibri"/>
        </w:rPr>
        <w:t>Лахденпохскому</w:t>
      </w:r>
      <w:proofErr w:type="spellEnd"/>
      <w:r w:rsidR="00E50DCF">
        <w:rPr>
          <w:rFonts w:cs="Calibri"/>
        </w:rPr>
        <w:t xml:space="preserve"> району (далее - ОГИБДД);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владельцами частных автодорог, а также с владельцами пересекающих автомобильные дороги местного значения сооружений и инженерных коммуникаций.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1.5. Информация о порядке предоставления муниципальной услуги является открытой и общедоступной.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" w:name="Par51"/>
      <w:bookmarkEnd w:id="2"/>
      <w:r>
        <w:rPr>
          <w:rFonts w:cs="Calibri"/>
        </w:rPr>
        <w:t xml:space="preserve">1.6. Получить консультацию по предоставлению муниципальной услуги можно в </w:t>
      </w:r>
      <w:r w:rsidR="00741C00">
        <w:rPr>
          <w:rFonts w:cs="Calibri"/>
        </w:rPr>
        <w:t xml:space="preserve">администрации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по адресу:</w:t>
      </w:r>
      <w:r w:rsidRPr="00E50DCF">
        <w:t xml:space="preserve"> </w:t>
      </w:r>
      <w:r>
        <w:t xml:space="preserve">индекс </w:t>
      </w:r>
      <w:r w:rsidR="00CE2BA6">
        <w:t>18</w:t>
      </w:r>
      <w:r w:rsidR="00CE2BA6" w:rsidRPr="00CE2BA6">
        <w:t>6720</w:t>
      </w:r>
      <w:r w:rsidRPr="002D416D">
        <w:t xml:space="preserve">, Республика Карелия, </w:t>
      </w:r>
      <w:proofErr w:type="spellStart"/>
      <w:r w:rsidR="00082B23">
        <w:t>Лахденпохский</w:t>
      </w:r>
      <w:proofErr w:type="spellEnd"/>
      <w:r w:rsidRPr="002D416D">
        <w:t xml:space="preserve"> район, </w:t>
      </w:r>
      <w:r w:rsidR="00741C00">
        <w:t xml:space="preserve"> </w:t>
      </w:r>
      <w:r w:rsidR="00082B23">
        <w:t>п. Элисенваара</w:t>
      </w:r>
      <w:r w:rsidRPr="002D416D">
        <w:t xml:space="preserve">, </w:t>
      </w:r>
      <w:r w:rsidR="00071309">
        <w:t xml:space="preserve"> </w:t>
      </w:r>
      <w:r w:rsidR="00082B23">
        <w:t>ул. Петровского, д. 1</w:t>
      </w:r>
      <w:r w:rsidRPr="002D416D">
        <w:t>.</w:t>
      </w:r>
    </w:p>
    <w:p w:rsidR="00741C00" w:rsidRDefault="00741C00" w:rsidP="00741C00">
      <w:pPr>
        <w:jc w:val="both"/>
      </w:pPr>
      <w:bookmarkStart w:id="3" w:name="Par53"/>
      <w:bookmarkEnd w:id="3"/>
      <w:r>
        <w:t xml:space="preserve">         </w:t>
      </w:r>
      <w:r w:rsidR="00E50DCF">
        <w:rPr>
          <w:rFonts w:cs="Calibri"/>
        </w:rPr>
        <w:t xml:space="preserve">1.7. </w:t>
      </w:r>
      <w:r w:rsidR="009151FD">
        <w:t>График работы А</w:t>
      </w:r>
      <w:r w:rsidRPr="002D416D">
        <w:t>дминистрации</w:t>
      </w:r>
      <w:r>
        <w:t xml:space="preserve"> поселения</w:t>
      </w:r>
      <w:r w:rsidRPr="002D416D">
        <w:t xml:space="preserve">: </w:t>
      </w:r>
    </w:p>
    <w:p w:rsidR="00741C00" w:rsidRPr="00434D81" w:rsidRDefault="00741C00" w:rsidP="00741C00">
      <w:pPr>
        <w:jc w:val="both"/>
      </w:pPr>
      <w:r>
        <w:t xml:space="preserve">         п</w:t>
      </w:r>
      <w:r w:rsidRPr="00434D81">
        <w:t>онедельник</w:t>
      </w:r>
      <w:r>
        <w:t xml:space="preserve"> - четверг: </w:t>
      </w:r>
      <w:r w:rsidR="00D609A6">
        <w:t xml:space="preserve"> с 08:30</w:t>
      </w:r>
      <w:r>
        <w:t xml:space="preserve"> до 17:</w:t>
      </w:r>
      <w:r w:rsidR="00D609A6">
        <w:t>00</w:t>
      </w:r>
      <w:r w:rsidRPr="00434D81">
        <w:t>;</w:t>
      </w:r>
    </w:p>
    <w:p w:rsidR="00741C00" w:rsidRPr="00434D81" w:rsidRDefault="00741C00" w:rsidP="00741C00">
      <w:pPr>
        <w:jc w:val="both"/>
      </w:pPr>
      <w:r>
        <w:t xml:space="preserve">         п</w:t>
      </w:r>
      <w:r w:rsidRPr="00434D81">
        <w:t>ятница</w:t>
      </w:r>
      <w:r w:rsidR="00D609A6">
        <w:t xml:space="preserve"> – с 08:30 до 15</w:t>
      </w:r>
      <w:r>
        <w:t>:</w:t>
      </w:r>
      <w:r w:rsidR="00082B23">
        <w:t>0</w:t>
      </w:r>
      <w:r w:rsidRPr="00434D81">
        <w:t>0</w:t>
      </w:r>
      <w:r>
        <w:t>;</w:t>
      </w:r>
    </w:p>
    <w:p w:rsidR="00741C00" w:rsidRDefault="00741C00" w:rsidP="00741C00">
      <w:pPr>
        <w:jc w:val="both"/>
      </w:pPr>
      <w:r>
        <w:t xml:space="preserve">         о</w:t>
      </w:r>
      <w:r w:rsidRPr="00434D81">
        <w:t xml:space="preserve">беденный перерыв: </w:t>
      </w:r>
      <w:r w:rsidR="00082B23">
        <w:t>с 13:00 по 14</w:t>
      </w:r>
      <w:r>
        <w:t>:</w:t>
      </w:r>
      <w:r w:rsidR="00082B23">
        <w:t>00</w:t>
      </w:r>
      <w:r w:rsidRPr="00434D81">
        <w:t>;</w:t>
      </w:r>
    </w:p>
    <w:p w:rsidR="00E50DCF" w:rsidRPr="00741C00" w:rsidRDefault="00741C00" w:rsidP="00741C00">
      <w:pPr>
        <w:jc w:val="both"/>
      </w:pPr>
      <w:r>
        <w:t xml:space="preserve">         в</w:t>
      </w:r>
      <w:r w:rsidR="00E50DCF">
        <w:rPr>
          <w:rFonts w:cs="Calibri"/>
        </w:rPr>
        <w:t>ыходные дни - суббота</w:t>
      </w:r>
      <w:r>
        <w:rPr>
          <w:rFonts w:cs="Calibri"/>
        </w:rPr>
        <w:t xml:space="preserve"> и воскресенье, праздничные дни;</w:t>
      </w:r>
    </w:p>
    <w:p w:rsidR="00E50DCF" w:rsidRDefault="00741C00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</w:t>
      </w:r>
      <w:r w:rsidR="00E50DCF">
        <w:rPr>
          <w:rFonts w:cs="Calibri"/>
        </w:rPr>
        <w:t xml:space="preserve"> предпраздничные дни продолжительность работы сокращается на 1 час.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Телефоны: </w:t>
      </w:r>
      <w:r w:rsidR="00082B23">
        <w:rPr>
          <w:rFonts w:cs="Calibri"/>
        </w:rPr>
        <w:t>8 921 018 66 02</w:t>
      </w:r>
      <w:r w:rsidR="00741C00">
        <w:rPr>
          <w:rFonts w:cs="Calibri"/>
        </w:rPr>
        <w:t>;</w:t>
      </w:r>
    </w:p>
    <w:p w:rsidR="002E71B9" w:rsidRPr="00633CD9" w:rsidRDefault="00741C00" w:rsidP="002E71B9">
      <w:pPr>
        <w:pStyle w:val="a9"/>
        <w:spacing w:before="0" w:beforeAutospacing="0" w:after="0" w:afterAutospacing="0"/>
        <w:jc w:val="both"/>
        <w:rPr>
          <w:bCs/>
          <w:color w:val="1F497D"/>
          <w:kern w:val="32"/>
        </w:rPr>
      </w:pPr>
      <w:r w:rsidRPr="00633CD9">
        <w:rPr>
          <w:rFonts w:cs="Calibri"/>
        </w:rPr>
        <w:t xml:space="preserve">         </w:t>
      </w:r>
      <w:r w:rsidR="004D7817" w:rsidRPr="00741C00">
        <w:rPr>
          <w:rFonts w:cs="Calibri"/>
          <w:lang w:val="en-US"/>
        </w:rPr>
        <w:t>E</w:t>
      </w:r>
      <w:r w:rsidR="004D7817" w:rsidRPr="00633CD9">
        <w:rPr>
          <w:rFonts w:cs="Calibri"/>
        </w:rPr>
        <w:t>-</w:t>
      </w:r>
      <w:r w:rsidR="004D7817" w:rsidRPr="00741C00">
        <w:rPr>
          <w:rFonts w:cs="Calibri"/>
          <w:lang w:val="en-US"/>
        </w:rPr>
        <w:t>mail</w:t>
      </w:r>
      <w:r w:rsidR="00E50DCF" w:rsidRPr="00633CD9">
        <w:rPr>
          <w:rFonts w:cs="Calibri"/>
        </w:rPr>
        <w:t xml:space="preserve">: </w:t>
      </w:r>
      <w:hyperlink r:id="rId9" w:history="1">
        <w:r w:rsidR="00082B23" w:rsidRPr="007B6E4D">
          <w:rPr>
            <w:rStyle w:val="ac"/>
            <w:bCs/>
            <w:kern w:val="32"/>
            <w:lang w:val="en-US"/>
          </w:rPr>
          <w:t>elisenvaara</w:t>
        </w:r>
        <w:r w:rsidR="00082B23" w:rsidRPr="00633CD9">
          <w:rPr>
            <w:rStyle w:val="ac"/>
            <w:bCs/>
            <w:kern w:val="32"/>
          </w:rPr>
          <w:t>.</w:t>
        </w:r>
        <w:r w:rsidR="00082B23" w:rsidRPr="007B6E4D">
          <w:rPr>
            <w:rStyle w:val="ac"/>
            <w:bCs/>
            <w:kern w:val="32"/>
            <w:lang w:val="en-US"/>
          </w:rPr>
          <w:t>adm</w:t>
        </w:r>
        <w:r w:rsidR="00082B23" w:rsidRPr="00633CD9">
          <w:rPr>
            <w:rStyle w:val="ac"/>
            <w:bCs/>
            <w:kern w:val="32"/>
          </w:rPr>
          <w:t>@</w:t>
        </w:r>
        <w:r w:rsidR="00082B23" w:rsidRPr="007B6E4D">
          <w:rPr>
            <w:rStyle w:val="ac"/>
            <w:bCs/>
            <w:kern w:val="32"/>
            <w:lang w:val="en-US"/>
          </w:rPr>
          <w:t>mail</w:t>
        </w:r>
        <w:r w:rsidR="00082B23" w:rsidRPr="00633CD9">
          <w:rPr>
            <w:rStyle w:val="ac"/>
            <w:bCs/>
            <w:kern w:val="32"/>
          </w:rPr>
          <w:t>.</w:t>
        </w:r>
        <w:proofErr w:type="spellStart"/>
        <w:r w:rsidR="00082B23" w:rsidRPr="007B6E4D">
          <w:rPr>
            <w:rStyle w:val="ac"/>
            <w:bCs/>
            <w:kern w:val="32"/>
            <w:lang w:val="en-US"/>
          </w:rPr>
          <w:t>ru</w:t>
        </w:r>
        <w:proofErr w:type="spellEnd"/>
      </w:hyperlink>
    </w:p>
    <w:p w:rsidR="00E50DCF" w:rsidRPr="002E71B9" w:rsidRDefault="004F4A1C" w:rsidP="002E71B9">
      <w:pPr>
        <w:pStyle w:val="a9"/>
        <w:spacing w:before="0" w:beforeAutospacing="0" w:after="0" w:afterAutospacing="0"/>
        <w:jc w:val="both"/>
        <w:rPr>
          <w:bCs/>
          <w:color w:val="333333"/>
          <w:kern w:val="32"/>
        </w:rPr>
      </w:pPr>
      <w:r w:rsidRPr="00633CD9">
        <w:rPr>
          <w:rFonts w:cs="Calibri"/>
        </w:rPr>
        <w:t xml:space="preserve">        </w:t>
      </w:r>
      <w:r w:rsidR="00E50DCF">
        <w:rPr>
          <w:rFonts w:cs="Calibri"/>
        </w:rPr>
        <w:t>Информация о порядке предоставления муниципальной услуги размещена:</w:t>
      </w:r>
    </w:p>
    <w:p w:rsidR="002E71B9" w:rsidRDefault="00E50DCF" w:rsidP="002E71B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1F497D"/>
        </w:rPr>
      </w:pPr>
      <w:r>
        <w:rPr>
          <w:rFonts w:cs="Calibri"/>
        </w:rPr>
        <w:t xml:space="preserve">- на официальном сайте Администрации в информационно-телекоммуникационной </w:t>
      </w:r>
      <w:r>
        <w:rPr>
          <w:rFonts w:cs="Calibri"/>
        </w:rPr>
        <w:lastRenderedPageBreak/>
        <w:t xml:space="preserve">сети Интернет, находящемся по адресу: </w:t>
      </w:r>
      <w:hyperlink r:id="rId10" w:history="1">
        <w:r w:rsidR="00CE2BA6" w:rsidRPr="007B6E4D">
          <w:rPr>
            <w:rStyle w:val="ac"/>
            <w:rFonts w:cs="Calibri"/>
          </w:rPr>
          <w:t>www.</w:t>
        </w:r>
        <w:r w:rsidR="00CE2BA6" w:rsidRPr="007B6E4D">
          <w:rPr>
            <w:rStyle w:val="ac"/>
            <w:rFonts w:cs="Calibri"/>
            <w:lang w:val="en-US"/>
          </w:rPr>
          <w:t>elisenvaara</w:t>
        </w:r>
        <w:r w:rsidR="00CE2BA6" w:rsidRPr="007B6E4D">
          <w:rPr>
            <w:rStyle w:val="ac"/>
            <w:rFonts w:cs="Calibri"/>
          </w:rPr>
          <w:t>.</w:t>
        </w:r>
        <w:proofErr w:type="spellStart"/>
        <w:r w:rsidR="00CE2BA6" w:rsidRPr="007B6E4D">
          <w:rPr>
            <w:rStyle w:val="ac"/>
            <w:rFonts w:cs="Calibri"/>
            <w:lang w:val="en-US"/>
          </w:rPr>
          <w:t>ru</w:t>
        </w:r>
        <w:proofErr w:type="spellEnd"/>
      </w:hyperlink>
    </w:p>
    <w:p w:rsidR="00741C00" w:rsidRPr="002E71B9" w:rsidRDefault="00E50DCF" w:rsidP="002E71B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1F497D"/>
        </w:rPr>
      </w:pPr>
      <w:r w:rsidRPr="00741C00">
        <w:rPr>
          <w:rFonts w:cs="Calibri"/>
        </w:rPr>
        <w:t xml:space="preserve">- на стендах </w:t>
      </w:r>
      <w:r w:rsidR="00741C00">
        <w:rPr>
          <w:rFonts w:cs="Calibri"/>
        </w:rPr>
        <w:t>администрации поселения,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 Портале государственных и муниципальных услуг Республики Карелия,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 Едином портале государственных и муниципальных услуг (функций).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Информирование заинтересованных лиц по вопросам предоставления муниципальной услуги проводится в форме: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устного информирования;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письменного информирования;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размещения информации на официальном сайте Администрации в сети Интернет.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Информирование о процедуре предоставления муниципальной услуги осуществляется </w:t>
      </w:r>
      <w:r w:rsidR="00025F93">
        <w:rPr>
          <w:rFonts w:cs="Calibri"/>
        </w:rPr>
        <w:t>специалистом</w:t>
      </w:r>
      <w:r w:rsidR="00071309">
        <w:rPr>
          <w:rFonts w:cs="Calibri"/>
        </w:rPr>
        <w:t xml:space="preserve"> администрации</w:t>
      </w:r>
      <w:r>
        <w:rPr>
          <w:rFonts w:cs="Calibri"/>
        </w:rPr>
        <w:t xml:space="preserve"> в ходе личного приема, с использованием средств телефонной связи и информационных систем общего пользования ежедневно.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При ответах на обращения </w:t>
      </w:r>
      <w:r w:rsidR="00025F93">
        <w:rPr>
          <w:rFonts w:cs="Calibri"/>
        </w:rPr>
        <w:t>специалист</w:t>
      </w:r>
      <w:r>
        <w:rPr>
          <w:rFonts w:cs="Calibri"/>
        </w:rPr>
        <w:t xml:space="preserve"> </w:t>
      </w:r>
      <w:r w:rsidR="001E7BEC">
        <w:rPr>
          <w:rFonts w:cs="Calibri"/>
        </w:rPr>
        <w:t>администрации</w:t>
      </w:r>
      <w:r>
        <w:rPr>
          <w:rFonts w:cs="Calibri"/>
        </w:rPr>
        <w:t xml:space="preserve"> подробно и в вежлив</w:t>
      </w:r>
      <w:r w:rsidR="00071309">
        <w:rPr>
          <w:rFonts w:cs="Calibri"/>
        </w:rPr>
        <w:t>ой (корректной) форме информируе</w:t>
      </w:r>
      <w:r>
        <w:rPr>
          <w:rFonts w:cs="Calibri"/>
        </w:rPr>
        <w:t>т заинтересованных лиц по интересующим их вопросам. Продолжительность консультации по телефону не должна превышать 10 минут. Продолжительность личного приема для проведения консультации не должна превышать 20 минут.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 случае если подготовка ответа требует продолжительного времени, заинтересованному лицу может быть дана рекомендация направить письменное обращение или предложено другое время для устной консультации.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Pr="001E7BEC" w:rsidRDefault="001E7BEC" w:rsidP="00E50DCF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0"/>
          <w:szCs w:val="20"/>
        </w:rPr>
      </w:pPr>
      <w:bookmarkStart w:id="4" w:name="Par74"/>
      <w:bookmarkEnd w:id="4"/>
      <w:r w:rsidRPr="001E7BEC">
        <w:rPr>
          <w:rFonts w:cs="Calibri"/>
          <w:b/>
          <w:sz w:val="20"/>
          <w:szCs w:val="20"/>
        </w:rPr>
        <w:t>РАЗДЕЛ 2. СТАНДАРТ ПРЕДОСТАВЛЕНИЯ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C92AA8" w:rsidRDefault="00E50DCF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5" w:name="Par76"/>
      <w:bookmarkEnd w:id="5"/>
      <w:r>
        <w:rPr>
          <w:rFonts w:cs="Calibri"/>
        </w:rPr>
        <w:t>2.1. Наименование муниципальной услуги и органа,</w:t>
      </w:r>
      <w:r w:rsidR="00C92AA8">
        <w:rPr>
          <w:rFonts w:cs="Calibri"/>
        </w:rPr>
        <w:t xml:space="preserve"> </w:t>
      </w:r>
      <w:r>
        <w:rPr>
          <w:rFonts w:cs="Calibri"/>
        </w:rPr>
        <w:t xml:space="preserve">предоставляющего </w:t>
      </w:r>
    </w:p>
    <w:p w:rsidR="00E50DCF" w:rsidRDefault="00E50DCF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r>
        <w:rPr>
          <w:rFonts w:cs="Calibri"/>
        </w:rPr>
        <w:t>муниципальную услугу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2.1.1. Предоставление муниципальной услуги "Выдача специального разрешения на движение по автомобильным дорогам местного значения </w:t>
      </w:r>
      <w:r w:rsidR="001E7BEC">
        <w:rPr>
          <w:rFonts w:cs="Calibri"/>
        </w:rPr>
        <w:t>транспортных</w:t>
      </w:r>
      <w:r w:rsidR="00071309">
        <w:rPr>
          <w:rFonts w:cs="Calibri"/>
        </w:rPr>
        <w:t xml:space="preserve"> средств</w:t>
      </w:r>
      <w:r w:rsidR="001E7BEC">
        <w:rPr>
          <w:rFonts w:cs="Calibri"/>
        </w:rPr>
        <w:t>, осуществляющих</w:t>
      </w:r>
      <w:r>
        <w:rPr>
          <w:rFonts w:cs="Calibri"/>
        </w:rPr>
        <w:t xml:space="preserve"> перевозки </w:t>
      </w:r>
      <w:r w:rsidR="001E7BEC">
        <w:rPr>
          <w:rFonts w:cs="Calibri"/>
        </w:rPr>
        <w:t xml:space="preserve"> </w:t>
      </w:r>
      <w:r>
        <w:rPr>
          <w:rFonts w:cs="Calibri"/>
        </w:rPr>
        <w:t xml:space="preserve">тяжеловесных и (или) крупногабаритных грузов" осуществляется Администрацией </w:t>
      </w:r>
      <w:r w:rsidR="001E7BEC">
        <w:rPr>
          <w:rFonts w:cs="Calibri"/>
        </w:rPr>
        <w:t>поселения</w:t>
      </w:r>
      <w:r>
        <w:rPr>
          <w:rFonts w:cs="Calibri"/>
        </w:rPr>
        <w:t xml:space="preserve"> в лице </w:t>
      </w:r>
      <w:r w:rsidR="003E32D7">
        <w:rPr>
          <w:rFonts w:cs="Calibri"/>
        </w:rPr>
        <w:t>специалиста</w:t>
      </w:r>
      <w:r w:rsidR="001E7BEC">
        <w:rPr>
          <w:rFonts w:cs="Calibri"/>
        </w:rPr>
        <w:t xml:space="preserve"> администрации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(далее </w:t>
      </w:r>
      <w:r w:rsidR="001E7BEC">
        <w:rPr>
          <w:rFonts w:cs="Calibri"/>
        </w:rPr>
        <w:t>–</w:t>
      </w:r>
      <w:r>
        <w:rPr>
          <w:rFonts w:cs="Calibri"/>
        </w:rPr>
        <w:t xml:space="preserve"> </w:t>
      </w:r>
      <w:r w:rsidR="00025F93">
        <w:rPr>
          <w:rFonts w:cs="Calibri"/>
        </w:rPr>
        <w:t>специалист</w:t>
      </w:r>
      <w:r w:rsidR="001E7BEC">
        <w:rPr>
          <w:rFonts w:cs="Calibri"/>
        </w:rPr>
        <w:t xml:space="preserve"> администрации</w:t>
      </w:r>
      <w:r>
        <w:rPr>
          <w:rFonts w:cs="Calibri"/>
        </w:rPr>
        <w:t>).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2.1.2. Услуги, необходимые и обязательные для предоставления муниципальной услуги, отсутствуют.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6" w:name="Par82"/>
      <w:bookmarkEnd w:id="6"/>
      <w:r>
        <w:rPr>
          <w:rFonts w:cs="Calibri"/>
        </w:rPr>
        <w:t>2.2. Правовые основания для предоставления</w:t>
      </w:r>
      <w:r w:rsidR="00C92AA8">
        <w:rPr>
          <w:rFonts w:cs="Calibri"/>
        </w:rPr>
        <w:t xml:space="preserve"> </w:t>
      </w:r>
      <w:r>
        <w:rPr>
          <w:rFonts w:cs="Calibri"/>
        </w:rPr>
        <w:t>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Муниципальная услуга предоставляется в соответствии </w:t>
      </w:r>
      <w:proofErr w:type="gramStart"/>
      <w:r>
        <w:rPr>
          <w:rFonts w:cs="Calibri"/>
        </w:rPr>
        <w:t>с</w:t>
      </w:r>
      <w:proofErr w:type="gramEnd"/>
      <w:r>
        <w:rPr>
          <w:rFonts w:cs="Calibri"/>
        </w:rPr>
        <w:t>:</w:t>
      </w:r>
    </w:p>
    <w:p w:rsidR="009C0127" w:rsidRDefault="00E50DCF" w:rsidP="009C012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hyperlink r:id="rId11" w:history="1">
        <w:r>
          <w:rPr>
            <w:rFonts w:cs="Calibri"/>
            <w:color w:val="0000FF"/>
          </w:rPr>
          <w:t>Конституцией</w:t>
        </w:r>
      </w:hyperlink>
      <w:r>
        <w:rPr>
          <w:rFonts w:cs="Calibri"/>
        </w:rPr>
        <w:t xml:space="preserve"> Российской Федерации;</w:t>
      </w:r>
      <w:r w:rsidR="009C0127" w:rsidRPr="009C0127">
        <w:rPr>
          <w:rFonts w:cs="Calibri"/>
        </w:rPr>
        <w:t xml:space="preserve"> </w:t>
      </w:r>
    </w:p>
    <w:p w:rsidR="009C0127" w:rsidRDefault="009C0127" w:rsidP="009C012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Налоговым </w:t>
      </w:r>
      <w:hyperlink r:id="rId12" w:history="1">
        <w:r>
          <w:rPr>
            <w:rFonts w:cs="Calibri"/>
            <w:color w:val="0000FF"/>
          </w:rPr>
          <w:t>кодексом</w:t>
        </w:r>
      </w:hyperlink>
      <w:r>
        <w:rPr>
          <w:rFonts w:cs="Calibri"/>
        </w:rPr>
        <w:t xml:space="preserve"> Российской Федерации;</w:t>
      </w:r>
      <w:r w:rsidRPr="009C0127">
        <w:rPr>
          <w:rFonts w:cs="Calibri"/>
        </w:rPr>
        <w:t xml:space="preserve"> 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Федеральным </w:t>
      </w:r>
      <w:hyperlink r:id="rId13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10.12.1995 N 196-ФЗ "О безопасности дорожного движения";</w:t>
      </w:r>
    </w:p>
    <w:p w:rsidR="009C0127" w:rsidRDefault="00E50DCF" w:rsidP="009C012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Федеральным </w:t>
      </w:r>
      <w:hyperlink r:id="rId14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Федеральным </w:t>
      </w:r>
      <w:hyperlink r:id="rId15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02.05.2006 N 59-ФЗ "О порядке рассмотрения обращений граждан Российской Федерации";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Федеральным </w:t>
      </w:r>
      <w:hyperlink r:id="rId16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9C0127" w:rsidRDefault="00E50DCF" w:rsidP="00A460A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Федеральным </w:t>
      </w:r>
      <w:hyperlink r:id="rId17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27.07.2010 N 210-ФЗ "Об организации предоставления государственных и муниципальных услуг";</w:t>
      </w:r>
    </w:p>
    <w:p w:rsidR="009C0127" w:rsidRDefault="009C0127" w:rsidP="009C012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hyperlink r:id="rId18" w:history="1">
        <w:r>
          <w:rPr>
            <w:rFonts w:cs="Calibri"/>
            <w:color w:val="0000FF"/>
          </w:rPr>
          <w:t>постановлением</w:t>
        </w:r>
      </w:hyperlink>
      <w:r>
        <w:rPr>
          <w:rFonts w:cs="Calibri"/>
        </w:rPr>
        <w:t xml:space="preserve"> Правительства Российской Федерации от 30.07.2004 N 398 "Об утверждении Положения о Федеральной службе по надзору в сфере транспорта";</w:t>
      </w:r>
    </w:p>
    <w:p w:rsidR="00E50DCF" w:rsidRDefault="00E50DCF" w:rsidP="00A460A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hyperlink r:id="rId19" w:history="1">
        <w:r>
          <w:rPr>
            <w:rFonts w:cs="Calibri"/>
            <w:color w:val="0000FF"/>
          </w:rPr>
          <w:t>постановлением</w:t>
        </w:r>
      </w:hyperlink>
      <w:r>
        <w:rPr>
          <w:rFonts w:cs="Calibri"/>
        </w:rPr>
        <w:t xml:space="preserve"> Правительства Российской Федерации от 15.04.2011 N 272 "Об утверждении Правил перевозок грузов автомобильным транспортом</w:t>
      </w:r>
    </w:p>
    <w:p w:rsidR="009C0127" w:rsidRDefault="009C0127" w:rsidP="00BC487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hyperlink r:id="rId20" w:history="1">
        <w:r>
          <w:rPr>
            <w:rFonts w:cs="Calibri"/>
            <w:color w:val="0000FF"/>
          </w:rPr>
          <w:t>приказом</w:t>
        </w:r>
      </w:hyperlink>
      <w:r>
        <w:rPr>
          <w:rFonts w:cs="Calibri"/>
        </w:rPr>
        <w:t xml:space="preserve"> Министерства транспорта Российской Федерации от 27.08.2009 N 150 "О порядке проведения оценки технического состояния автомобильных дорог";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hyperlink r:id="rId21" w:history="1">
        <w:r>
          <w:rPr>
            <w:rFonts w:cs="Calibri"/>
            <w:color w:val="0000FF"/>
          </w:rPr>
          <w:t>приказом</w:t>
        </w:r>
      </w:hyperlink>
      <w:r>
        <w:rPr>
          <w:rFonts w:cs="Calibri"/>
        </w:rPr>
        <w:t xml:space="preserve"> Министерства транспорта Российской Федерации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</w:t>
      </w:r>
      <w:r>
        <w:rPr>
          <w:rFonts w:cs="Calibri"/>
        </w:rPr>
        <w:lastRenderedPageBreak/>
        <w:t>тяжеловесных и (или) крупногабаритных грузов";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hyperlink r:id="rId22" w:history="1">
        <w:r>
          <w:rPr>
            <w:rFonts w:cs="Calibri"/>
            <w:color w:val="0000FF"/>
          </w:rPr>
          <w:t>Уставом</w:t>
        </w:r>
      </w:hyperlink>
      <w:r>
        <w:rPr>
          <w:rFonts w:cs="Calibri"/>
        </w:rPr>
        <w:t xml:space="preserve">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>.</w:t>
      </w:r>
    </w:p>
    <w:p w:rsidR="00E50DCF" w:rsidRDefault="00E50DCF" w:rsidP="0046109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7" w:name="Par98"/>
      <w:bookmarkEnd w:id="7"/>
      <w:r>
        <w:rPr>
          <w:rFonts w:cs="Calibri"/>
        </w:rPr>
        <w:t>2.3. Результат предоставления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Результатом предоставления муниципальной услуги является выдача специального разрешения, информирование заявителя о необходимости 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либо отказ в выдаче разрешения.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Основания для приостановления предоставления муниципальной услуги отсутствуют.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46109B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8" w:name="Par103"/>
      <w:bookmarkEnd w:id="8"/>
      <w:r>
        <w:rPr>
          <w:rFonts w:cs="Calibri"/>
        </w:rPr>
        <w:t>2.4. Срок предоставления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2.4.1. Специальное разрешение в случае, если требуется согласование только владельцев автомобильных дорог, и при наличии соответствующих согласований вы</w:t>
      </w:r>
      <w:r w:rsidR="004F4A1C">
        <w:rPr>
          <w:rFonts w:cs="Calibri"/>
        </w:rPr>
        <w:t>дается в срок, не превышающий 10</w:t>
      </w:r>
      <w:r>
        <w:rPr>
          <w:rFonts w:cs="Calibri"/>
        </w:rPr>
        <w:t xml:space="preserve"> рабочих дней </w:t>
      </w:r>
      <w:proofErr w:type="gramStart"/>
      <w:r>
        <w:rPr>
          <w:rFonts w:cs="Calibri"/>
        </w:rPr>
        <w:t>с даты регистрации</w:t>
      </w:r>
      <w:proofErr w:type="gramEnd"/>
      <w:r>
        <w:rPr>
          <w:rFonts w:cs="Calibri"/>
        </w:rPr>
        <w:t xml:space="preserve"> заявления, в случае необходимости согласования маршрута транспортного средства с ОГИБДД - в течение 15 рабочих дней с даты регистрации заявления.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2.4.2. В случае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E50DCF" w:rsidRDefault="00E50DCF" w:rsidP="0046109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2.4.3. В случае принятия решения об отказе в выдаче специального разрешения по основаниям, указанным в </w:t>
      </w:r>
      <w:hyperlink w:anchor="Par142" w:history="1">
        <w:r w:rsidRPr="00071309">
          <w:rPr>
            <w:rFonts w:cs="Calibri"/>
          </w:rPr>
          <w:t>подпунктах 1</w:t>
        </w:r>
      </w:hyperlink>
      <w:r w:rsidRPr="00071309">
        <w:rPr>
          <w:rFonts w:cs="Calibri"/>
        </w:rPr>
        <w:t>-</w:t>
      </w:r>
      <w:hyperlink w:anchor="Par144" w:history="1">
        <w:r w:rsidRPr="00071309">
          <w:rPr>
            <w:rFonts w:cs="Calibri"/>
          </w:rPr>
          <w:t>3 пункта 2.7.1</w:t>
        </w:r>
      </w:hyperlink>
      <w:r>
        <w:rPr>
          <w:rFonts w:cs="Calibri"/>
        </w:rPr>
        <w:t xml:space="preserve"> Административного регламента, </w:t>
      </w:r>
      <w:r w:rsidR="001E7BEC">
        <w:rPr>
          <w:rFonts w:cs="Calibri"/>
        </w:rPr>
        <w:t xml:space="preserve">администрация </w:t>
      </w:r>
      <w:r>
        <w:rPr>
          <w:rFonts w:cs="Calibri"/>
        </w:rPr>
        <w:t>в письменном виде информирует заявителя об этом в течение четырех рабочих дней со дня регистрации заявления.</w:t>
      </w:r>
    </w:p>
    <w:p w:rsidR="00E50DCF" w:rsidRDefault="00E50DCF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9" w:name="Par109"/>
      <w:bookmarkEnd w:id="9"/>
      <w:r>
        <w:rPr>
          <w:rFonts w:cs="Calibri"/>
        </w:rPr>
        <w:t>2.5. Перечень документов, необходимых для</w:t>
      </w:r>
      <w:r w:rsidR="00C92AA8">
        <w:rPr>
          <w:rFonts w:cs="Calibri"/>
        </w:rPr>
        <w:t xml:space="preserve"> </w:t>
      </w:r>
      <w:r>
        <w:rPr>
          <w:rFonts w:cs="Calibri"/>
        </w:rPr>
        <w:t>предоставления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0C5F7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0" w:name="Par112"/>
      <w:bookmarkEnd w:id="10"/>
      <w:r>
        <w:rPr>
          <w:rFonts w:cs="Calibri"/>
        </w:rPr>
        <w:t>2.5.1. Заявитель для осуществления перевозки</w:t>
      </w:r>
      <w:r w:rsidR="00071309">
        <w:rPr>
          <w:rFonts w:cs="Calibri"/>
        </w:rPr>
        <w:t xml:space="preserve"> </w:t>
      </w:r>
      <w:r>
        <w:rPr>
          <w:rFonts w:cs="Calibri"/>
        </w:rPr>
        <w:t xml:space="preserve">тяжеловесных и (или) крупногабаритных грузов подает </w:t>
      </w:r>
      <w:hyperlink w:anchor="Par431" w:history="1">
        <w:r w:rsidRPr="001029ED">
          <w:rPr>
            <w:rFonts w:cs="Calibri"/>
          </w:rPr>
          <w:t>заявление</w:t>
        </w:r>
      </w:hyperlink>
      <w:r w:rsidRPr="001029ED">
        <w:rPr>
          <w:rFonts w:cs="Calibri"/>
        </w:rPr>
        <w:t xml:space="preserve"> </w:t>
      </w:r>
      <w:r>
        <w:rPr>
          <w:rFonts w:cs="Calibri"/>
        </w:rPr>
        <w:t>установленного образца (приложени</w:t>
      </w:r>
      <w:r w:rsidR="00353A00">
        <w:rPr>
          <w:rFonts w:cs="Calibri"/>
        </w:rPr>
        <w:t>е 2)</w:t>
      </w:r>
      <w:r w:rsidR="004D7817">
        <w:rPr>
          <w:rFonts w:cs="Calibri"/>
        </w:rPr>
        <w:t xml:space="preserve">, </w:t>
      </w:r>
      <w:r>
        <w:rPr>
          <w:rFonts w:cs="Calibri"/>
        </w:rPr>
        <w:t>следующие документы:</w:t>
      </w:r>
      <w:r w:rsidR="004D7817" w:rsidRPr="004D7817">
        <w:rPr>
          <w:rFonts w:cs="Calibri"/>
        </w:rPr>
        <w:t xml:space="preserve"> 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1" w:name="Par113"/>
      <w:bookmarkEnd w:id="11"/>
      <w:r>
        <w:rPr>
          <w:rFonts w:cs="Calibri"/>
        </w:rPr>
        <w:t xml:space="preserve">1) заверенная 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</w:t>
      </w:r>
      <w:r w:rsidR="000C67E5">
        <w:rPr>
          <w:rFonts w:cs="Calibri"/>
        </w:rPr>
        <w:t xml:space="preserve"> </w:t>
      </w:r>
      <w:r>
        <w:rPr>
          <w:rFonts w:cs="Calibri"/>
        </w:rPr>
        <w:t>тяжеловесных и (или) крупногабаритных грузов;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2) схема транспортного средства (автопоезда) (приложение 3 - не приводится), с использованием которого планируется перевозка тяжеловесных и (или) крупногабаритных грузов, с указанием размещения такого груза. </w:t>
      </w:r>
      <w:proofErr w:type="gramStart"/>
      <w:r>
        <w:rPr>
          <w:rFonts w:cs="Calibri"/>
        </w:rPr>
        <w:t>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  <w:proofErr w:type="gramEnd"/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3) сведения о технических требованиях к перевозке заявленного груза в транспортном положении;</w:t>
      </w:r>
    </w:p>
    <w:p w:rsidR="008C1E9A" w:rsidRDefault="008C1E9A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4) копию платежного документа, подтверждающего уплату государственной пошлины за выдачу специального разрешения.</w:t>
      </w:r>
    </w:p>
    <w:p w:rsidR="00E50DCF" w:rsidRDefault="008C1E9A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5</w:t>
      </w:r>
      <w:r w:rsidR="00E50DCF">
        <w:rPr>
          <w:rFonts w:cs="Calibri"/>
        </w:rPr>
        <w:t>) документ, удостоверяющий личность заявителя или его уполномоченного представителя, а также документ, подтверждающий полномочия представителя - для физического лица;</w:t>
      </w:r>
    </w:p>
    <w:p w:rsidR="00E50DCF" w:rsidRDefault="008C1E9A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2" w:name="Par117"/>
      <w:bookmarkEnd w:id="12"/>
      <w:r>
        <w:rPr>
          <w:rFonts w:cs="Calibri"/>
        </w:rPr>
        <w:t>6</w:t>
      </w:r>
      <w:r w:rsidR="00E50DCF">
        <w:rPr>
          <w:rFonts w:cs="Calibri"/>
        </w:rPr>
        <w:t>) документ, удостоверяющий личность и подтверждающий полномочия представителя юридического лица, в случае подачи заявления от имени юридического лица;</w:t>
      </w:r>
    </w:p>
    <w:p w:rsidR="00E50DCF" w:rsidRDefault="008C1E9A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3" w:name="Par118"/>
      <w:bookmarkEnd w:id="13"/>
      <w:r>
        <w:rPr>
          <w:rFonts w:cs="Calibri"/>
        </w:rPr>
        <w:t>7</w:t>
      </w:r>
      <w:r w:rsidR="00E50DCF">
        <w:rPr>
          <w:rFonts w:cs="Calibri"/>
        </w:rPr>
        <w:t>) выписка из Единого государственного реестра юридических лиц (в отношении владельца транспортного средства - юридического лица) или выписка из Единого государственного реестра индивидуальных предпринимателей (в отношении владельца транспортного средства - индивидуального предпринимателя).</w:t>
      </w:r>
    </w:p>
    <w:p w:rsidR="000C67E5" w:rsidRDefault="008C1E9A" w:rsidP="000C67E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4" w:name="Par101"/>
      <w:bookmarkEnd w:id="14"/>
      <w:r>
        <w:rPr>
          <w:rFonts w:cs="Calibri"/>
        </w:rPr>
        <w:t>8</w:t>
      </w:r>
      <w:r w:rsidR="000C67E5">
        <w:rPr>
          <w:rFonts w:cs="Calibri"/>
        </w:rPr>
        <w:t>) копия свидетельства о допуске транспортного средства к перевозке грузов;</w:t>
      </w:r>
    </w:p>
    <w:p w:rsidR="000C67E5" w:rsidRDefault="008C1E9A" w:rsidP="000C67E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9</w:t>
      </w:r>
      <w:r w:rsidR="000C67E5">
        <w:rPr>
          <w:rFonts w:cs="Calibri"/>
        </w:rPr>
        <w:t>) копия свидетельства о подготовке водителя транспортного средства, перевозящего опасные грузы;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5" w:name="Par105"/>
      <w:bookmarkStart w:id="16" w:name="Par106"/>
      <w:bookmarkEnd w:id="15"/>
      <w:bookmarkEnd w:id="16"/>
      <w:r>
        <w:rPr>
          <w:rFonts w:cs="Calibri"/>
        </w:rPr>
        <w:t>Заявление и схема транспортного средства (автопоезда) скрепляются (заверяются)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Документ, указанный в </w:t>
      </w:r>
      <w:hyperlink w:anchor="Par118" w:history="1">
        <w:r w:rsidRPr="00071309">
          <w:rPr>
            <w:rFonts w:cs="Calibri"/>
          </w:rPr>
          <w:t>подпункте 6</w:t>
        </w:r>
      </w:hyperlink>
      <w:r>
        <w:rPr>
          <w:rFonts w:cs="Calibri"/>
        </w:rPr>
        <w:t xml:space="preserve">, запрашивается </w:t>
      </w:r>
      <w:r w:rsidR="00025F93">
        <w:rPr>
          <w:rFonts w:cs="Calibri"/>
        </w:rPr>
        <w:t>специалист</w:t>
      </w:r>
      <w:r w:rsidR="001E7BEC">
        <w:rPr>
          <w:rFonts w:cs="Calibri"/>
        </w:rPr>
        <w:t xml:space="preserve"> администрации</w:t>
      </w:r>
      <w:r>
        <w:rPr>
          <w:rFonts w:cs="Calibri"/>
        </w:rPr>
        <w:t xml:space="preserve"> в рамках межведомственного информационного взаимодействия, но может быть представлен заявителем по собственной инициативе и быть заверен подписью и печатью владельца транспортного средства или нотариально.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2.5.2. Не допускается требовать от заявителя: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2) представления документов и информации, которые в соответствии с нормативными правовыми актами Российской Федерации, Республики Карелия, муниципальными правовыми актами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находятся в распоряжении органа, предоставляющего муниципальную услугу, и (или) иных подведомственных органу местного самоуправления организаций, участвующих в предоставлении муниципальной услуги, за исключением указанных в </w:t>
      </w:r>
      <w:hyperlink r:id="rId23" w:history="1">
        <w:r w:rsidRPr="00071309">
          <w:rPr>
            <w:rFonts w:cs="Calibri"/>
          </w:rPr>
          <w:t>части 6 статьи 7</w:t>
        </w:r>
      </w:hyperlink>
      <w:r>
        <w:rPr>
          <w:rFonts w:cs="Calibri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2.5.3. Заявление оформляется на русском языке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E50DCF" w:rsidRDefault="00E50DCF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17" w:name="Par127"/>
      <w:bookmarkEnd w:id="17"/>
      <w:r>
        <w:rPr>
          <w:rFonts w:cs="Calibri"/>
        </w:rPr>
        <w:t>2.6. Основания для отказа в приеме заявления и документов,</w:t>
      </w:r>
      <w:r w:rsidR="00C92AA8">
        <w:rPr>
          <w:rFonts w:cs="Calibri"/>
        </w:rPr>
        <w:t xml:space="preserve"> </w:t>
      </w:r>
      <w:r>
        <w:rPr>
          <w:rFonts w:cs="Calibri"/>
        </w:rPr>
        <w:t>необходимых для предоставления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2.6.1. </w:t>
      </w:r>
      <w:r w:rsidR="00025F93">
        <w:rPr>
          <w:rFonts w:cs="Calibri"/>
        </w:rPr>
        <w:t>Специалист</w:t>
      </w:r>
      <w:r w:rsidR="004F4A1C">
        <w:rPr>
          <w:rFonts w:cs="Calibri"/>
        </w:rPr>
        <w:t xml:space="preserve"> администрации</w:t>
      </w:r>
      <w:r>
        <w:rPr>
          <w:rFonts w:cs="Calibri"/>
        </w:rPr>
        <w:t xml:space="preserve"> отказывает в приеме заявления и документов, необходимых для предоставления муниципальной услуги, в случае, если: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1) заявление подписано лицом, не имеющим полномочий на подписание данного заявления;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2) </w:t>
      </w:r>
      <w:hyperlink w:anchor="Par431" w:history="1">
        <w:r w:rsidRPr="001029ED">
          <w:rPr>
            <w:rFonts w:cs="Calibri"/>
          </w:rPr>
          <w:t>заявление</w:t>
        </w:r>
      </w:hyperlink>
      <w:r>
        <w:rPr>
          <w:rFonts w:cs="Calibri"/>
        </w:rPr>
        <w:t xml:space="preserve"> подано не по фо</w:t>
      </w:r>
      <w:r w:rsidR="001029ED">
        <w:rPr>
          <w:rFonts w:cs="Calibri"/>
        </w:rPr>
        <w:t>рм</w:t>
      </w:r>
      <w:r w:rsidR="00353A00">
        <w:rPr>
          <w:rFonts w:cs="Calibri"/>
        </w:rPr>
        <w:t>е, установленной приложением 2</w:t>
      </w:r>
      <w:r>
        <w:rPr>
          <w:rFonts w:cs="Calibri"/>
        </w:rPr>
        <w:t xml:space="preserve"> к настоящему Административному регламенту, содержит не в</w:t>
      </w:r>
      <w:r w:rsidR="001029ED">
        <w:rPr>
          <w:rFonts w:cs="Calibri"/>
        </w:rPr>
        <w:t>се</w:t>
      </w:r>
      <w:r w:rsidR="001742A7">
        <w:rPr>
          <w:rFonts w:cs="Calibri"/>
        </w:rPr>
        <w:t xml:space="preserve"> предусмотренные приложение</w:t>
      </w:r>
      <w:r w:rsidR="00353A00">
        <w:rPr>
          <w:rFonts w:cs="Calibri"/>
        </w:rPr>
        <w:t>м 2</w:t>
      </w:r>
      <w:r>
        <w:rPr>
          <w:rFonts w:cs="Calibri"/>
        </w:rPr>
        <w:t xml:space="preserve"> сведения;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3) к заявлению не приложены документы, указанные в </w:t>
      </w:r>
      <w:hyperlink w:anchor="Par112" w:history="1">
        <w:r w:rsidRPr="00071309">
          <w:rPr>
            <w:rFonts w:cs="Calibri"/>
          </w:rPr>
          <w:t>п. 2.5.1</w:t>
        </w:r>
      </w:hyperlink>
      <w:r>
        <w:rPr>
          <w:rFonts w:cs="Calibri"/>
        </w:rPr>
        <w:t xml:space="preserve"> настоящего Административного регламента;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4) выявлено наличие в документах подчисток либо приписок, зачеркнутых слов и иных не оговоренных в них исправлений;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5) выявлено исполнение документов карандашом, а также наличие в документах серьезных повреждений, не позволяющих однозначно истолковать их содержание.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2.6.2. </w:t>
      </w:r>
      <w:r w:rsidR="00025F93">
        <w:rPr>
          <w:rFonts w:cs="Calibri"/>
        </w:rPr>
        <w:t>Специалист</w:t>
      </w:r>
      <w:r w:rsidR="001E7BEC">
        <w:rPr>
          <w:rFonts w:cs="Calibri"/>
        </w:rPr>
        <w:t xml:space="preserve"> администрации</w:t>
      </w:r>
      <w:r>
        <w:rPr>
          <w:rFonts w:cs="Calibri"/>
        </w:rPr>
        <w:t>, принявший решение об отказе в приеме заявления и документов, необходимых для предоставления муниципальной услуги, обязан незамедлительно проинформировать заявителя о принятом решении с указанием оснований принятия данного решения.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46109B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18" w:name="Par138"/>
      <w:bookmarkEnd w:id="18"/>
      <w:r>
        <w:rPr>
          <w:rFonts w:cs="Calibri"/>
        </w:rPr>
        <w:t>2.7. Основания для отказа в предоставлении</w:t>
      </w:r>
      <w:r w:rsidR="00C92AA8">
        <w:rPr>
          <w:rFonts w:cs="Calibri"/>
        </w:rPr>
        <w:t xml:space="preserve"> </w:t>
      </w:r>
      <w:r>
        <w:rPr>
          <w:rFonts w:cs="Calibri"/>
        </w:rPr>
        <w:t>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2.7.1. </w:t>
      </w:r>
      <w:r w:rsidR="00BA108D">
        <w:rPr>
          <w:rFonts w:cs="Calibri"/>
        </w:rPr>
        <w:t>Администрация поселения</w:t>
      </w:r>
      <w:r>
        <w:rPr>
          <w:rFonts w:cs="Calibri"/>
        </w:rPr>
        <w:t xml:space="preserve"> принимает решение об отказе в предоставлении муниципальной услуги в случае, если: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9" w:name="Par142"/>
      <w:bookmarkEnd w:id="19"/>
      <w:r>
        <w:rPr>
          <w:rFonts w:cs="Calibri"/>
        </w:rPr>
        <w:t>1) выдача специального разрешения по заявленному маршруту относится к компетенции органа управления федеральными, региональными и (или) частными автодорогами;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</w:t>
      </w:r>
      <w:r w:rsidR="004F4A1C">
        <w:rPr>
          <w:rFonts w:cs="Calibri"/>
        </w:rPr>
        <w:t xml:space="preserve"> </w:t>
      </w:r>
      <w:r>
        <w:rPr>
          <w:rFonts w:cs="Calibri"/>
        </w:rPr>
        <w:t>тяжеловесных и (или) крупногабаритных грузов;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0" w:name="Par144"/>
      <w:bookmarkEnd w:id="20"/>
      <w:r>
        <w:rPr>
          <w:rFonts w:cs="Calibri"/>
        </w:rPr>
        <w:t>3) установленные требования о перевозке делимого груза не соблюдены;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4)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5) отсутствует согласно </w:t>
      </w:r>
      <w:hyperlink w:anchor="Par230" w:history="1">
        <w:r w:rsidRPr="00071309">
          <w:rPr>
            <w:rFonts w:cs="Calibri"/>
          </w:rPr>
          <w:t>п. 3.3.3</w:t>
        </w:r>
      </w:hyperlink>
      <w:r>
        <w:rPr>
          <w:rFonts w:cs="Calibri"/>
        </w:rPr>
        <w:t xml:space="preserve"> настоящего Административного регламента согласие (получен отказ) заявителя </w:t>
      </w:r>
      <w:proofErr w:type="gramStart"/>
      <w:r>
        <w:rPr>
          <w:rFonts w:cs="Calibri"/>
        </w:rPr>
        <w:t>на</w:t>
      </w:r>
      <w:proofErr w:type="gramEnd"/>
      <w:r>
        <w:rPr>
          <w:rFonts w:cs="Calibri"/>
        </w:rPr>
        <w:t>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проведение оценки технического состояния автомобильной дороги;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6)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7)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8)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9) заявитель не произвел оплату государственной пошлины за выдачу специального разрешения (кроме международных автомобильных перевозок </w:t>
      </w:r>
      <w:r w:rsidR="004F4A1C">
        <w:rPr>
          <w:rFonts w:cs="Calibri"/>
        </w:rPr>
        <w:t xml:space="preserve"> </w:t>
      </w:r>
      <w:r>
        <w:rPr>
          <w:rFonts w:cs="Calibri"/>
        </w:rPr>
        <w:t>тяжеловесных и (или) крупногабаритных грузов);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10)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для рассмотрения с использованием факсимильной связи.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2.7.2. </w:t>
      </w:r>
      <w:r w:rsidR="00BA108D">
        <w:rPr>
          <w:rFonts w:cs="Calibri"/>
        </w:rPr>
        <w:t>Администрация поселения</w:t>
      </w:r>
      <w:r>
        <w:rPr>
          <w:rFonts w:cs="Calibri"/>
        </w:rPr>
        <w:t xml:space="preserve"> информирует заявителя об отказе в выдаче специального разрешения с обязательным указанием оснований принятия данного решения.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CE2BA6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21" w:name="Par157"/>
      <w:bookmarkEnd w:id="21"/>
      <w:r>
        <w:rPr>
          <w:rFonts w:cs="Calibri"/>
        </w:rPr>
        <w:t>2.8. Размер платы за предоставление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2.8.1. </w:t>
      </w:r>
      <w:proofErr w:type="gramStart"/>
      <w:r>
        <w:rPr>
          <w:rFonts w:cs="Calibri"/>
        </w:rPr>
        <w:t xml:space="preserve">Муниципальная услуга предоставляется </w:t>
      </w:r>
      <w:r w:rsidR="00E37D1D">
        <w:rPr>
          <w:rFonts w:cs="Calibri"/>
        </w:rPr>
        <w:t>администрацией поселения</w:t>
      </w:r>
      <w:r>
        <w:rPr>
          <w:rFonts w:cs="Calibri"/>
        </w:rPr>
        <w:t xml:space="preserve"> на платной основе: специальное разрешение выдается после получения подтверждения оплаты государственной пошлины за выдачу специального разрешения</w:t>
      </w:r>
      <w:r w:rsidR="00E37D1D">
        <w:rPr>
          <w:rFonts w:cs="Calibri"/>
        </w:rPr>
        <w:t xml:space="preserve"> в соответствии с </w:t>
      </w:r>
      <w:hyperlink r:id="rId24" w:history="1">
        <w:r w:rsidR="00E37D1D" w:rsidRPr="00E37D1D">
          <w:rPr>
            <w:rFonts w:cs="Calibri"/>
          </w:rPr>
          <w:t>подпунктом 111 пункта 1 статьи 333.33</w:t>
        </w:r>
      </w:hyperlink>
      <w:r w:rsidR="00E37D1D">
        <w:rPr>
          <w:rFonts w:cs="Calibri"/>
        </w:rPr>
        <w:t xml:space="preserve"> Налогового кодекса Российской Федерации</w:t>
      </w:r>
      <w:r>
        <w:rPr>
          <w:rFonts w:cs="Calibri"/>
        </w:rPr>
        <w:t>, а также платежей за возмещение вреда, причиняемого транспортным средством, осуществляющим перевозки тяжеловесных грузов, автомобильным дорогам, расходов на укрепление автомобильных дорог или принятия специальных мер по обустройству</w:t>
      </w:r>
      <w:proofErr w:type="gramEnd"/>
      <w:r>
        <w:rPr>
          <w:rFonts w:cs="Calibri"/>
        </w:rPr>
        <w:t xml:space="preserve"> автомобильных дорог или их участков (в случае причинения вреда и (или) необходимости проведения соответствующих работ).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2.8.2. Размер вреда, причиняемого транспортным средством, осуществляющим перевозки тяжеловесных грузов, рассчитывается в соответствии с постановлением Администрации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 xml:space="preserve"> об определении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2.8.3. Оплата расходов на осуществление оценки технического состояния автомобильных дорог, их укреплению, 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маршрута осуществляется в соответствии с расчетами, предоставленными владельцами автомобильных дорог и владельцами сооружений и инженерных коммуникаций.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9308B4" w:rsidRDefault="009308B4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E50DCF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22" w:name="Par163"/>
      <w:bookmarkEnd w:id="22"/>
      <w:r>
        <w:rPr>
          <w:rFonts w:cs="Calibri"/>
        </w:rPr>
        <w:t>2.9. Максимальный срок ожидания в очереди при подаче</w:t>
      </w:r>
      <w:r w:rsidR="00C92AA8">
        <w:rPr>
          <w:rFonts w:cs="Calibri"/>
        </w:rPr>
        <w:t xml:space="preserve"> </w:t>
      </w:r>
      <w:r>
        <w:rPr>
          <w:rFonts w:cs="Calibri"/>
        </w:rPr>
        <w:t>заявления о предоставлении муниципальной услуги и при</w:t>
      </w:r>
      <w:r w:rsidR="00C92AA8">
        <w:rPr>
          <w:rFonts w:cs="Calibri"/>
        </w:rPr>
        <w:t xml:space="preserve"> </w:t>
      </w:r>
      <w:r>
        <w:rPr>
          <w:rFonts w:cs="Calibri"/>
        </w:rPr>
        <w:t>получении результата предоставления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2.9.1. Время ожидания заявителя в очереди при подаче заявления о предоставлении муниципальной услуги, а также получения результата предоставления муниципальной услуги не должно превышать 15 минут.</w:t>
      </w:r>
    </w:p>
    <w:p w:rsidR="009308B4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2.9.2. Время ожидания в очереди для получения консультации не должно превышать 30 минут.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2.9.3. Продолжительность приема документов специалистом комитета у одного заявителя не должно превышать 10 минут.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2.9.4. В случае предоставления заявителем нескольких заявлений общее время приема документов увеличивается на 5 минут на каждое заявление.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9308B4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23" w:name="Par172"/>
      <w:bookmarkStart w:id="24" w:name="Par177"/>
      <w:bookmarkEnd w:id="23"/>
      <w:bookmarkEnd w:id="24"/>
      <w:r>
        <w:rPr>
          <w:rFonts w:cs="Calibri"/>
        </w:rPr>
        <w:t>2.10</w:t>
      </w:r>
      <w:r w:rsidR="00E50DCF">
        <w:rPr>
          <w:rFonts w:cs="Calibri"/>
        </w:rPr>
        <w:t>. Требования к помещениям, в которых предоставляется</w:t>
      </w:r>
      <w:r w:rsidR="00C92AA8">
        <w:rPr>
          <w:rFonts w:cs="Calibri"/>
        </w:rPr>
        <w:t xml:space="preserve"> </w:t>
      </w:r>
      <w:r w:rsidR="00E50DCF">
        <w:rPr>
          <w:rFonts w:cs="Calibri"/>
        </w:rPr>
        <w:t>муниципальная услуга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2.10</w:t>
      </w:r>
      <w:r w:rsidR="00E50DCF">
        <w:rPr>
          <w:rFonts w:cs="Calibri"/>
        </w:rPr>
        <w:t>.1.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9308B4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2.10</w:t>
      </w:r>
      <w:r w:rsidR="00E50DCF">
        <w:rPr>
          <w:rFonts w:cs="Calibri"/>
        </w:rPr>
        <w:t>.2. Помещения, в которых предоставляется муниципальная услуга, включают места для ожидания, места информирования заявителей, места для заполнения необходимых документов, а также места для приема заявителей.</w:t>
      </w:r>
    </w:p>
    <w:p w:rsidR="009308B4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2.10</w:t>
      </w:r>
      <w:r w:rsidR="00E50DCF">
        <w:rPr>
          <w:rFonts w:cs="Calibri"/>
        </w:rPr>
        <w:t>.3. Места информирования оборудуются информационным стендом, стульями и столом для возможности оформления документов, а также бланками заявлений и образцом его заполнения.</w:t>
      </w:r>
    </w:p>
    <w:p w:rsidR="009308B4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2.10</w:t>
      </w:r>
      <w:r w:rsidR="00E50DCF">
        <w:rPr>
          <w:rFonts w:cs="Calibri"/>
        </w:rPr>
        <w:t>.4. Места для ожидания в очереди на представление или получение документов должны соответствовать комфортным условиям для заявителей, должны быть оборудованы стульями.</w:t>
      </w:r>
    </w:p>
    <w:p w:rsidR="00E50DCF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2.10</w:t>
      </w:r>
      <w:r w:rsidR="00E50DCF">
        <w:rPr>
          <w:rFonts w:cs="Calibri"/>
        </w:rPr>
        <w:t xml:space="preserve">.5. </w:t>
      </w:r>
      <w:r w:rsidR="00025F93">
        <w:rPr>
          <w:rFonts w:cs="Calibri"/>
        </w:rPr>
        <w:t>Специалист</w:t>
      </w:r>
      <w:r w:rsidR="00C56F50">
        <w:rPr>
          <w:rFonts w:cs="Calibri"/>
        </w:rPr>
        <w:t xml:space="preserve"> администрации</w:t>
      </w:r>
      <w:r w:rsidR="00E50DCF">
        <w:rPr>
          <w:rFonts w:cs="Calibri"/>
        </w:rPr>
        <w:t xml:space="preserve"> обязан иметь табличку на рабочем месте с указанием фамилии, имени, отчества и занимаемой должности.</w:t>
      </w:r>
    </w:p>
    <w:p w:rsidR="00E50DCF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2.10</w:t>
      </w:r>
      <w:r w:rsidR="00E50DCF">
        <w:rPr>
          <w:rFonts w:cs="Calibri"/>
        </w:rPr>
        <w:t>.6. В целях обеспечения конфиденциальности сведений о заявителе одним специалистом одновременно ведется прием только одного заявителя. Одновременный прием двух и более заявителей не допускается.</w:t>
      </w:r>
    </w:p>
    <w:p w:rsidR="00E50DCF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2.10</w:t>
      </w:r>
      <w:r w:rsidR="00E50DCF">
        <w:rPr>
          <w:rFonts w:cs="Calibri"/>
        </w:rPr>
        <w:t>.7. При организации рабочих мест для специалистов,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комитета из помещения в случае возникновения чрезвычайной ситуации.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9308B4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25" w:name="Par188"/>
      <w:bookmarkEnd w:id="25"/>
      <w:r>
        <w:rPr>
          <w:rFonts w:cs="Calibri"/>
        </w:rPr>
        <w:t>2.11</w:t>
      </w:r>
      <w:r w:rsidR="00E50DCF">
        <w:rPr>
          <w:rFonts w:cs="Calibri"/>
        </w:rPr>
        <w:t>. Показатели доступности и качества</w:t>
      </w:r>
      <w:r w:rsidR="00C92AA8">
        <w:rPr>
          <w:rFonts w:cs="Calibri"/>
        </w:rPr>
        <w:t xml:space="preserve"> </w:t>
      </w:r>
      <w:r w:rsidR="00E50DCF">
        <w:rPr>
          <w:rFonts w:cs="Calibri"/>
        </w:rPr>
        <w:t>предоставления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9308B4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2.11</w:t>
      </w:r>
      <w:r w:rsidR="00E50DCF">
        <w:rPr>
          <w:rFonts w:cs="Calibri"/>
        </w:rPr>
        <w:t>.1. Показателями доступности и качества предоставления муниципальной услуги являются: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минимальное время ожидания предоставления муниципальной услуги;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наличие полной и понятной информации о местах, порядке и сроках предоставления муниципальной услуги на информационных стендах, размещающихся в </w:t>
      </w:r>
      <w:r w:rsidR="00BA108D">
        <w:rPr>
          <w:rFonts w:cs="Calibri"/>
        </w:rPr>
        <w:t>администрации</w:t>
      </w:r>
      <w:r>
        <w:rPr>
          <w:rFonts w:cs="Calibri"/>
        </w:rPr>
        <w:t>, на официальном сайте Администрации;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простота и ясность изложения информационных материалов;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наличие необходимого и достаточного количества специалистов, а также помещений, в которых осуществляются прием и выдача документов, в целях соблюдения установленных Административным регламентом сроков предоставления муниципальной услуги;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информация о ходе предоставления муниципальной услуги может быть получена заявителем в порядке, установленном </w:t>
      </w:r>
      <w:hyperlink w:anchor="Par51" w:history="1">
        <w:r w:rsidRPr="00E37D1D">
          <w:rPr>
            <w:rFonts w:cs="Calibri"/>
          </w:rPr>
          <w:t>пунктами 1.6</w:t>
        </w:r>
      </w:hyperlink>
      <w:r w:rsidRPr="00E37D1D">
        <w:rPr>
          <w:rFonts w:cs="Calibri"/>
        </w:rPr>
        <w:t xml:space="preserve">, </w:t>
      </w:r>
      <w:hyperlink w:anchor="Par53" w:history="1">
        <w:r w:rsidRPr="00E37D1D">
          <w:rPr>
            <w:rFonts w:cs="Calibri"/>
          </w:rPr>
          <w:t>1.7</w:t>
        </w:r>
      </w:hyperlink>
      <w:r>
        <w:rPr>
          <w:rFonts w:cs="Calibri"/>
        </w:rPr>
        <w:t xml:space="preserve"> настоящего Административного регламента;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- культура обслуживания заявителей.</w:t>
      </w:r>
    </w:p>
    <w:p w:rsidR="00E50DCF" w:rsidRDefault="009339B3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2.11</w:t>
      </w:r>
      <w:r w:rsidR="00E50DCF">
        <w:rPr>
          <w:rFonts w:cs="Calibri"/>
        </w:rPr>
        <w:t xml:space="preserve">.2. Качество предоставления муниципальной услуги характеризуется отсутствием жалоб заявителей </w:t>
      </w:r>
      <w:proofErr w:type="gramStart"/>
      <w:r w:rsidR="00E50DCF">
        <w:rPr>
          <w:rFonts w:cs="Calibri"/>
        </w:rPr>
        <w:t>на</w:t>
      </w:r>
      <w:proofErr w:type="gramEnd"/>
      <w:r w:rsidR="00E50DCF">
        <w:rPr>
          <w:rFonts w:cs="Calibri"/>
        </w:rPr>
        <w:t>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наличие очередей при приеме и получении документов;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нарушение сроков предоставления муниципальной услуги;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некомпетентность и неисполнительность специалистов, участвовавших в предоставлении муниципальной услуги;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безосновательный отказ в приеме документов и в предоставлении муниципальной услуги;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нарушение прав и законных интересов заявителей.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Pr="00BA108D" w:rsidRDefault="00BA108D" w:rsidP="00E50DCF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0"/>
          <w:szCs w:val="20"/>
        </w:rPr>
      </w:pPr>
      <w:bookmarkStart w:id="26" w:name="Par206"/>
      <w:bookmarkEnd w:id="26"/>
      <w:r w:rsidRPr="00BA108D">
        <w:rPr>
          <w:rFonts w:cs="Calibri"/>
          <w:b/>
          <w:sz w:val="20"/>
          <w:szCs w:val="20"/>
        </w:rPr>
        <w:t>РАЗДЕЛ 3. АДМИНИСТРАТИВНЫЕ ПРОЦЕДУРЫ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E50DCF" w:rsidP="00CE2BA6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27" w:name="Par208"/>
      <w:bookmarkEnd w:id="27"/>
      <w:r>
        <w:rPr>
          <w:rFonts w:cs="Calibri"/>
        </w:rPr>
        <w:t>3.1. Последовательность административных процедур</w:t>
      </w:r>
    </w:p>
    <w:p w:rsidR="00E37D1D" w:rsidRDefault="00E37D1D" w:rsidP="00E37D1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3.1.1. </w:t>
      </w:r>
      <w:hyperlink w:anchor="Par454" w:history="1">
        <w:r w:rsidRPr="00E37D1D">
          <w:rPr>
            <w:rFonts w:cs="Calibri"/>
          </w:rPr>
          <w:t>Блок-схема</w:t>
        </w:r>
      </w:hyperlink>
      <w:r>
        <w:rPr>
          <w:rFonts w:cs="Calibri"/>
        </w:rPr>
        <w:t xml:space="preserve"> предоставления муниципальной услуги приведена в приложении  5 к настоящему административному регламенту.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Перечень административных процедур при предоставлении муниципальной услуги: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прием и регистрация заявления и приложенных к нему документов либо отказ в приеме заявления и документов, необходимых для предоставления муниципальной услуги;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рассмотрение заявления и приложенных к нему документов;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выдача специального разрешения либо отказ в предоставлении муниципальной услуги.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28" w:name="Par215"/>
      <w:bookmarkEnd w:id="28"/>
      <w:r>
        <w:rPr>
          <w:rFonts w:cs="Calibri"/>
        </w:rPr>
        <w:t>3.2. Прием и регистрация заявления и приложенных к нему</w:t>
      </w:r>
      <w:r w:rsidR="00C92AA8">
        <w:rPr>
          <w:rFonts w:cs="Calibri"/>
        </w:rPr>
        <w:t xml:space="preserve"> </w:t>
      </w:r>
      <w:r>
        <w:rPr>
          <w:rFonts w:cs="Calibri"/>
        </w:rPr>
        <w:t>документов либо отказ в приеме заявления и документов,</w:t>
      </w:r>
      <w:r w:rsidR="00C92AA8">
        <w:rPr>
          <w:rFonts w:cs="Calibri"/>
        </w:rPr>
        <w:t xml:space="preserve"> </w:t>
      </w:r>
      <w:r>
        <w:rPr>
          <w:rFonts w:cs="Calibri"/>
        </w:rPr>
        <w:t>необходимых для предоставления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3.2.1. Заявление подается по адресу: </w:t>
      </w:r>
      <w:r w:rsidR="00CE2BA6">
        <w:t>индекс 18</w:t>
      </w:r>
      <w:r w:rsidR="00CE2BA6" w:rsidRPr="00CE2BA6">
        <w:t>6720</w:t>
      </w:r>
      <w:r w:rsidR="00CE2BA6" w:rsidRPr="002D416D">
        <w:t xml:space="preserve">, Республика Карелия, </w:t>
      </w:r>
      <w:proofErr w:type="spellStart"/>
      <w:r w:rsidR="00CE2BA6">
        <w:t>Лахденпохский</w:t>
      </w:r>
      <w:proofErr w:type="spellEnd"/>
      <w:r w:rsidR="00CE2BA6" w:rsidRPr="002D416D">
        <w:t xml:space="preserve"> район, </w:t>
      </w:r>
      <w:r w:rsidR="00CE2BA6">
        <w:t xml:space="preserve"> п. Элисенваара</w:t>
      </w:r>
      <w:r w:rsidR="00CE2BA6" w:rsidRPr="002D416D">
        <w:t xml:space="preserve">, </w:t>
      </w:r>
      <w:r w:rsidR="00CE2BA6">
        <w:t xml:space="preserve"> ул. Петровского, д. 1</w:t>
      </w:r>
      <w:r>
        <w:rPr>
          <w:rFonts w:cs="Calibri"/>
        </w:rPr>
        <w:t xml:space="preserve">, в дни и часы приема, установленные </w:t>
      </w:r>
      <w:hyperlink w:anchor="Par53" w:history="1">
        <w:r w:rsidRPr="00E37D1D">
          <w:rPr>
            <w:rFonts w:cs="Calibri"/>
          </w:rPr>
          <w:t>пунктом 1.7</w:t>
        </w:r>
      </w:hyperlink>
      <w:r>
        <w:rPr>
          <w:rFonts w:cs="Calibri"/>
        </w:rPr>
        <w:t xml:space="preserve"> настоящего Административного регламента, на личном приеме, либо направляется посредством использования почтовой, факсимильной связи.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3.2.2. Заявление в течение одного рабочего дня регистрируется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</w:t>
      </w:r>
      <w:r w:rsidR="00C56F50">
        <w:rPr>
          <w:rFonts w:cs="Calibri"/>
        </w:rPr>
        <w:t xml:space="preserve"> </w:t>
      </w:r>
      <w:r>
        <w:rPr>
          <w:rFonts w:cs="Calibri"/>
        </w:rPr>
        <w:t>в журнале "Выдача специальных разрешений".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3.2.3.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</w:t>
      </w:r>
      <w:r w:rsidR="00C56F50">
        <w:rPr>
          <w:rFonts w:cs="Calibri"/>
        </w:rPr>
        <w:t xml:space="preserve"> </w:t>
      </w:r>
      <w:r>
        <w:rPr>
          <w:rFonts w:cs="Calibri"/>
        </w:rPr>
        <w:t xml:space="preserve">может принять решение об отказе в приеме заявления по основаниям, указанным в </w:t>
      </w:r>
      <w:hyperlink w:anchor="Par127" w:history="1">
        <w:r w:rsidRPr="00E37D1D">
          <w:rPr>
            <w:rFonts w:cs="Calibri"/>
          </w:rPr>
          <w:t>разделе 2.6</w:t>
        </w:r>
      </w:hyperlink>
      <w:r w:rsidRPr="00E37D1D">
        <w:rPr>
          <w:rFonts w:cs="Calibri"/>
        </w:rPr>
        <w:t xml:space="preserve"> </w:t>
      </w:r>
      <w:r>
        <w:rPr>
          <w:rFonts w:cs="Calibri"/>
        </w:rPr>
        <w:t>настоящего Административного регламента.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CE2BA6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29" w:name="Par223"/>
      <w:bookmarkEnd w:id="29"/>
      <w:r>
        <w:rPr>
          <w:rFonts w:cs="Calibri"/>
        </w:rPr>
        <w:t>3.3. Рассмотрение заявления и приложенных к нему документов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3.3.1.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</w:t>
      </w:r>
      <w:r w:rsidR="00C56F50">
        <w:rPr>
          <w:rFonts w:cs="Calibri"/>
        </w:rPr>
        <w:t xml:space="preserve"> </w:t>
      </w:r>
      <w:r>
        <w:rPr>
          <w:rFonts w:cs="Calibri"/>
        </w:rPr>
        <w:t>при рассмотрении представленных документов в течение четырех рабочих дней со дня регистрации заявления проверяет: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1) наличие у Администрации полномочий на выдачу специального разрешения по заявленному маршруту;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2) 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</w:t>
      </w:r>
      <w:r w:rsidR="005F69C4">
        <w:rPr>
          <w:rFonts w:cs="Calibri"/>
        </w:rPr>
        <w:t>ществления заявленной перевозки</w:t>
      </w:r>
      <w:r w:rsidR="00C56F50">
        <w:rPr>
          <w:rFonts w:cs="Calibri"/>
        </w:rPr>
        <w:t xml:space="preserve"> </w:t>
      </w:r>
      <w:r>
        <w:rPr>
          <w:rFonts w:cs="Calibri"/>
        </w:rPr>
        <w:t>тяжеловесных и (или) крупногабаритных грузов;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3) соблюдение требований о перевозке делимого груза.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3.3.2.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</w:t>
      </w:r>
      <w:r w:rsidR="00C56F50">
        <w:rPr>
          <w:rFonts w:cs="Calibri"/>
        </w:rPr>
        <w:t xml:space="preserve"> </w:t>
      </w:r>
      <w:r>
        <w:rPr>
          <w:rFonts w:cs="Calibri"/>
        </w:rPr>
        <w:t xml:space="preserve">при рассмотрении представленных документов определяет необходимость согласования маршрута транспортного средства с лицами, указанными в </w:t>
      </w:r>
      <w:hyperlink w:anchor="Par46" w:history="1">
        <w:r w:rsidRPr="00E37D1D">
          <w:rPr>
            <w:rFonts w:cs="Calibri"/>
          </w:rPr>
          <w:t>пункте 1.3</w:t>
        </w:r>
      </w:hyperlink>
      <w:r>
        <w:rPr>
          <w:rFonts w:cs="Calibri"/>
        </w:rPr>
        <w:t xml:space="preserve"> настоящего Административного регламента, составления специального проекта или проведения обследования.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0" w:name="Par230"/>
      <w:bookmarkEnd w:id="30"/>
      <w:r>
        <w:rPr>
          <w:rFonts w:cs="Calibri"/>
        </w:rPr>
        <w:t xml:space="preserve">3.3.3.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</w:t>
      </w:r>
      <w:r w:rsidR="00C56F50">
        <w:rPr>
          <w:rFonts w:cs="Calibri"/>
        </w:rPr>
        <w:t xml:space="preserve"> </w:t>
      </w:r>
      <w:r>
        <w:rPr>
          <w:rFonts w:cs="Calibri"/>
        </w:rPr>
        <w:t>в течение четырех рабочих дней со дня регистрации заявления: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1) устанавливает путь следования по заявленному маршруту;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2) определяет владельцев частных автодорог, а также владельцев искусственных и иных инженерных сооружений, пересекающих автомобильные дороги местного значения по пути следования заявленного маршрута;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3) направляет в адрес владельцев частных автодорог, а также владельцев пересекающих автомобильные дороги местного значения искусственных и иных </w:t>
      </w:r>
      <w:r>
        <w:rPr>
          <w:rFonts w:cs="Calibri"/>
        </w:rPr>
        <w:lastRenderedPageBreak/>
        <w:t>инженерных сооружений, по дорогам (инженерным сооружениям) которых проходит данный маршрут, часть маршрута, заявку на согласование маршрута транспортного средства, осуществляющего перевозки</w:t>
      </w:r>
      <w:r w:rsidR="00D224E4">
        <w:rPr>
          <w:rFonts w:cs="Calibri"/>
        </w:rPr>
        <w:t xml:space="preserve"> </w:t>
      </w:r>
      <w:r>
        <w:rPr>
          <w:rFonts w:cs="Calibri"/>
        </w:rPr>
        <w:t xml:space="preserve"> тяжеловесных и (или) крупногабаритных грузов;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4) при рассмотрении заявленного маршрута перевозки определяет возможность осуществления перевозки </w:t>
      </w:r>
      <w:r w:rsidR="00E37D1D">
        <w:rPr>
          <w:rFonts w:cs="Calibri"/>
        </w:rPr>
        <w:t xml:space="preserve"> </w:t>
      </w:r>
      <w:r>
        <w:rPr>
          <w:rFonts w:cs="Calibri"/>
        </w:rPr>
        <w:t>тяжеловесных и (или) крупногабаритных грузов исходя из грузоподъемности и габаритов искусственных и иных инженерных сооружений, несущей способности дорожных одежд на заявленном маршруте с использованием методов, установленных действующими нормами,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</w:t>
      </w:r>
      <w:proofErr w:type="gramEnd"/>
      <w:r>
        <w:rPr>
          <w:rFonts w:cs="Calibri"/>
        </w:rPr>
        <w:t xml:space="preserve"> искусственных сооружений.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В случае если будет установлено, что по маршруту, предложенному заявителем, для осуществления перевозки </w:t>
      </w:r>
      <w:r w:rsidR="00E37D1D">
        <w:rPr>
          <w:rFonts w:cs="Calibri"/>
        </w:rPr>
        <w:t xml:space="preserve"> </w:t>
      </w:r>
      <w:r>
        <w:rPr>
          <w:rFonts w:cs="Calibri"/>
        </w:rPr>
        <w:t xml:space="preserve">тяжеловесного и (или) крупногабаритного груза требуется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искусственных и иных инженерных сооружений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 </w:t>
      </w:r>
      <w:r>
        <w:rPr>
          <w:rFonts w:cs="Calibri"/>
        </w:rPr>
        <w:t>в течение одного рабочего дня со дня получения информации от</w:t>
      </w:r>
      <w:proofErr w:type="gramEnd"/>
      <w:r>
        <w:rPr>
          <w:rFonts w:cs="Calibri"/>
        </w:rPr>
        <w:t xml:space="preserve"> владельцев пересекающих автомобильную дорогу частных автодорог, искусственных и иных инженерных сооружений готовит уведомление о необходимости принятия мер и информирует об этом заявителя.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При получении согласия на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искусственных и иных инженерных сооружений от заявителя </w:t>
      </w:r>
      <w:r w:rsidR="00025F93">
        <w:rPr>
          <w:rFonts w:cs="Calibri"/>
        </w:rPr>
        <w:t>специалист</w:t>
      </w:r>
      <w:r w:rsidR="00C56F50">
        <w:rPr>
          <w:rFonts w:cs="Calibri"/>
        </w:rPr>
        <w:t xml:space="preserve"> администрации</w:t>
      </w:r>
      <w:r>
        <w:rPr>
          <w:rFonts w:cs="Calibri"/>
        </w:rPr>
        <w:t xml:space="preserve"> направляет такое согласие владельцу пересекающих автомобильную дорогу частных автодорог, сооружений и инженерных коммуникаций.</w:t>
      </w:r>
    </w:p>
    <w:p w:rsidR="00E50DCF" w:rsidRDefault="00025F93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 </w:t>
      </w:r>
      <w:r w:rsidR="00E50DCF">
        <w:rPr>
          <w:rFonts w:cs="Calibri"/>
        </w:rPr>
        <w:t xml:space="preserve">в течение двух рабочих дней </w:t>
      </w:r>
      <w:proofErr w:type="gramStart"/>
      <w:r w:rsidR="00E50DCF">
        <w:rPr>
          <w:rFonts w:cs="Calibri"/>
        </w:rPr>
        <w:t>с даты получения</w:t>
      </w:r>
      <w:proofErr w:type="gramEnd"/>
      <w:r w:rsidR="00E50DCF">
        <w:rPr>
          <w:rFonts w:cs="Calibri"/>
        </w:rPr>
        <w:t xml:space="preserve"> от владельца автомобильной дороги, искусственных и иных инженерных сооружений информации о необходимости и условиях проведения оценки технического состояния автомобильных дорог или их участков, искусственных и иных инженерных сооружений и предполагаемых расходах на осуществление указанной оценки уведомляет об этом заявителя.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Заявитель в срок до пяти рабочих дней направляет в комитет согласие на проведение оценки технического состояния автомобильных дорог или их участков и на оплату расходов. В случае получения отказа заявителя (отсутствия согласия заявителя в установленный срок) от проведения оценки технического состояния автомобильных дорог или их участков, искусственных и иных инженерных сооружений и на оплату расходов комитет принимает решение об отказе в предоставлении муниципальной услуги, о чем сообщает заявителю.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При наличии мотивированного отказа владельца автомобильной дороги, </w:t>
      </w:r>
      <w:r w:rsidR="00025F93">
        <w:rPr>
          <w:rFonts w:cs="Calibri"/>
        </w:rPr>
        <w:t>специалист</w:t>
      </w:r>
      <w:r w:rsidR="00C56F50">
        <w:rPr>
          <w:rFonts w:cs="Calibri"/>
        </w:rPr>
        <w:t xml:space="preserve"> администрации</w:t>
      </w:r>
      <w:r>
        <w:rPr>
          <w:rFonts w:cs="Calibri"/>
        </w:rPr>
        <w:t xml:space="preserve"> в течение одного рабочего дня со дня поступления такого отказа готовит уведомление об отказе в предоставлении муниципальной услуги с указанием причин и информирует заявителя.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5) после согласования маршрута транспортного средства, осуществляющего перевозки </w:t>
      </w:r>
      <w:r w:rsidR="00C56F50">
        <w:rPr>
          <w:rFonts w:cs="Calibri"/>
        </w:rPr>
        <w:t xml:space="preserve"> </w:t>
      </w:r>
      <w:r>
        <w:rPr>
          <w:rFonts w:cs="Calibri"/>
        </w:rPr>
        <w:t xml:space="preserve">тяжеловесных и (или) крупногабаритных грузов, всеми владельцами автомобильных дорог и сооружений, входящих в указанный маршрут, оформляет специальное разрешение и в установленных случаях в течение двух рабочих дней направляет в адрес ОГИБДД заявку на согласование маршрута транспортного средства, осуществляющего перевозки </w:t>
      </w:r>
      <w:r w:rsidR="00C56F50">
        <w:rPr>
          <w:rFonts w:cs="Calibri"/>
        </w:rPr>
        <w:t xml:space="preserve"> </w:t>
      </w:r>
      <w:r>
        <w:rPr>
          <w:rFonts w:cs="Calibri"/>
        </w:rPr>
        <w:t>тяжеловесных и (или) крупногабаритных грузов, которая состоит из оформленного специального разрешения с приложением</w:t>
      </w:r>
      <w:proofErr w:type="gramEnd"/>
      <w:r>
        <w:rPr>
          <w:rFonts w:cs="Calibri"/>
        </w:rPr>
        <w:t xml:space="preserve"> копий документов, указанных в </w:t>
      </w:r>
      <w:hyperlink w:anchor="Par112" w:history="1">
        <w:r w:rsidRPr="00C56F50">
          <w:rPr>
            <w:rFonts w:cs="Calibri"/>
          </w:rPr>
          <w:t>п. 2.5.1</w:t>
        </w:r>
      </w:hyperlink>
      <w:r w:rsidRPr="00C56F50">
        <w:rPr>
          <w:rFonts w:cs="Calibri"/>
        </w:rPr>
        <w:t xml:space="preserve"> </w:t>
      </w:r>
      <w:r>
        <w:rPr>
          <w:rFonts w:cs="Calibri"/>
        </w:rPr>
        <w:t>настоящего Административного регламента и копий согласований маршрута транспортного средства.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C92AA8" w:rsidRDefault="00E50DCF" w:rsidP="00C92AA8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bookmarkStart w:id="31" w:name="Par242"/>
      <w:bookmarkEnd w:id="31"/>
      <w:r>
        <w:rPr>
          <w:rFonts w:cs="Calibri"/>
        </w:rPr>
        <w:t>3.4. Выдача специального разрешения либо отказ в</w:t>
      </w:r>
      <w:r w:rsidR="00C92AA8">
        <w:rPr>
          <w:rFonts w:cs="Calibri"/>
        </w:rPr>
        <w:t xml:space="preserve"> </w:t>
      </w:r>
      <w:r>
        <w:rPr>
          <w:rFonts w:cs="Calibri"/>
        </w:rPr>
        <w:t xml:space="preserve">предоставлении </w:t>
      </w:r>
    </w:p>
    <w:p w:rsidR="00E50DCF" w:rsidRDefault="00E50DCF" w:rsidP="00CE2BA6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</w:rPr>
      </w:pPr>
      <w:r>
        <w:rPr>
          <w:rFonts w:cs="Calibri"/>
        </w:rPr>
        <w:t>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3.4.1.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 </w:t>
      </w:r>
      <w:r>
        <w:rPr>
          <w:rFonts w:cs="Calibri"/>
        </w:rPr>
        <w:t xml:space="preserve">при получении необходимых согласований в соответствии с </w:t>
      </w:r>
      <w:hyperlink w:anchor="Par230" w:history="1">
        <w:r w:rsidRPr="00C56F50">
          <w:rPr>
            <w:rFonts w:cs="Calibri"/>
          </w:rPr>
          <w:t>п. 3.3.3</w:t>
        </w:r>
      </w:hyperlink>
      <w:r>
        <w:rPr>
          <w:rFonts w:cs="Calibri"/>
        </w:rPr>
        <w:t xml:space="preserve"> настоящего Административного регламента в течение одного рабочего дня готовит счет на оплату возмещения вреда, причиняемого автомобильным дорогам транспортным средством, осуществляющим перевозки </w:t>
      </w:r>
      <w:r w:rsidR="00C56F50">
        <w:rPr>
          <w:rFonts w:cs="Calibri"/>
        </w:rPr>
        <w:t xml:space="preserve"> </w:t>
      </w:r>
      <w:r>
        <w:rPr>
          <w:rFonts w:cs="Calibri"/>
        </w:rPr>
        <w:t xml:space="preserve">тяжеловесных грузов. </w:t>
      </w:r>
      <w:r>
        <w:rPr>
          <w:rFonts w:cs="Calibri"/>
        </w:rPr>
        <w:lastRenderedPageBreak/>
        <w:t xml:space="preserve">Счет подписывается у уполномоченного должностного лица </w:t>
      </w:r>
      <w:r w:rsidR="00C56F50">
        <w:rPr>
          <w:rFonts w:cs="Calibri"/>
        </w:rPr>
        <w:t>администрации</w:t>
      </w:r>
      <w:r>
        <w:rPr>
          <w:rFonts w:cs="Calibri"/>
        </w:rPr>
        <w:t xml:space="preserve"> и направляется заявителю.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3.4.2. </w:t>
      </w:r>
      <w:proofErr w:type="gramStart"/>
      <w:r>
        <w:rPr>
          <w:rFonts w:cs="Calibri"/>
        </w:rPr>
        <w:t xml:space="preserve">Выдача специального разрешения осуществляется </w:t>
      </w:r>
      <w:r w:rsidR="00025F93">
        <w:rPr>
          <w:rFonts w:cs="Calibri"/>
        </w:rPr>
        <w:t>специалист</w:t>
      </w:r>
      <w:r w:rsidR="002D3F2D">
        <w:rPr>
          <w:rFonts w:cs="Calibri"/>
        </w:rPr>
        <w:t>ом</w:t>
      </w:r>
      <w:r w:rsidR="00C56F50">
        <w:rPr>
          <w:rFonts w:cs="Calibri"/>
        </w:rPr>
        <w:t xml:space="preserve"> администрации</w:t>
      </w:r>
      <w:r>
        <w:rPr>
          <w:rFonts w:cs="Calibri"/>
        </w:rPr>
        <w:t xml:space="preserve"> после представления заявителем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транспортным средством, осуществляющим перевозки</w:t>
      </w:r>
      <w:r w:rsidR="002D3F2D">
        <w:rPr>
          <w:rFonts w:cs="Calibri"/>
        </w:rPr>
        <w:t xml:space="preserve"> </w:t>
      </w:r>
      <w:r>
        <w:rPr>
          <w:rFonts w:cs="Calibri"/>
        </w:rPr>
        <w:t xml:space="preserve"> тяжеловесных грузов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средства, а</w:t>
      </w:r>
      <w:proofErr w:type="gramEnd"/>
      <w:r>
        <w:rPr>
          <w:rFonts w:cs="Calibri"/>
        </w:rPr>
        <w:t xml:space="preserve"> также заверенных копий документов, указанных в </w:t>
      </w:r>
      <w:hyperlink w:anchor="Par112" w:history="1">
        <w:r w:rsidRPr="00C56F50">
          <w:rPr>
            <w:rFonts w:cs="Calibri"/>
          </w:rPr>
          <w:t>п. 2.5.1</w:t>
        </w:r>
      </w:hyperlink>
      <w:r>
        <w:rPr>
          <w:rFonts w:cs="Calibri"/>
        </w:rPr>
        <w:t xml:space="preserve"> настоящего Административного регламента, в случае подачи заявления посредством факсимильной связи.</w:t>
      </w:r>
    </w:p>
    <w:p w:rsidR="00E50DCF" w:rsidRPr="00C92AA8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92AA8">
        <w:rPr>
          <w:rFonts w:cs="Calibri"/>
        </w:rPr>
        <w:t xml:space="preserve">3.4.3. Специальное разрешение выдается заявителю </w:t>
      </w:r>
      <w:r w:rsidR="00025F93">
        <w:rPr>
          <w:rFonts w:cs="Calibri"/>
        </w:rPr>
        <w:t>специалист</w:t>
      </w:r>
      <w:r w:rsidR="007848C3" w:rsidRPr="00C92AA8">
        <w:rPr>
          <w:rFonts w:cs="Calibri"/>
        </w:rPr>
        <w:t xml:space="preserve"> администрации</w:t>
      </w:r>
      <w:r w:rsidR="00C56F50" w:rsidRPr="00C92AA8">
        <w:rPr>
          <w:rFonts w:cs="Calibri"/>
        </w:rPr>
        <w:t xml:space="preserve"> </w:t>
      </w:r>
      <w:r w:rsidRPr="00C92AA8">
        <w:rPr>
          <w:rFonts w:cs="Calibri"/>
        </w:rPr>
        <w:t xml:space="preserve">на личном приеме при предъявлении заявителем документа, удостоверяющего личность, по адресу: </w:t>
      </w:r>
      <w:r w:rsidR="007848C3" w:rsidRPr="00C92AA8">
        <w:rPr>
          <w:rFonts w:cs="Calibri"/>
        </w:rPr>
        <w:t xml:space="preserve">Республика Карелия, </w:t>
      </w:r>
      <w:proofErr w:type="spellStart"/>
      <w:r w:rsidR="00082B23">
        <w:rPr>
          <w:rFonts w:cs="Calibri"/>
        </w:rPr>
        <w:t>Лахденпохский</w:t>
      </w:r>
      <w:proofErr w:type="spellEnd"/>
      <w:r w:rsidR="007848C3" w:rsidRPr="00C92AA8">
        <w:rPr>
          <w:rFonts w:cs="Calibri"/>
        </w:rPr>
        <w:t xml:space="preserve"> район, </w:t>
      </w:r>
      <w:r w:rsidR="00082B23">
        <w:rPr>
          <w:rFonts w:cs="Calibri"/>
        </w:rPr>
        <w:t>п. Элисенваара</w:t>
      </w:r>
      <w:r w:rsidR="007848C3" w:rsidRPr="00C92AA8">
        <w:rPr>
          <w:rFonts w:cs="Calibri"/>
        </w:rPr>
        <w:t xml:space="preserve">, </w:t>
      </w:r>
      <w:r w:rsidR="00082B23">
        <w:rPr>
          <w:rFonts w:cs="Calibri"/>
        </w:rPr>
        <w:t xml:space="preserve">ул. </w:t>
      </w:r>
      <w:proofErr w:type="gramStart"/>
      <w:r w:rsidR="00082B23">
        <w:rPr>
          <w:rFonts w:cs="Calibri"/>
        </w:rPr>
        <w:t>Петровского</w:t>
      </w:r>
      <w:proofErr w:type="gramEnd"/>
      <w:r w:rsidR="00082B23">
        <w:rPr>
          <w:rFonts w:cs="Calibri"/>
        </w:rPr>
        <w:t>, д. 1</w:t>
      </w:r>
      <w:r w:rsidR="007848C3" w:rsidRPr="00C92AA8">
        <w:rPr>
          <w:rFonts w:cs="Calibri"/>
        </w:rPr>
        <w:t>.</w:t>
      </w:r>
      <w:r w:rsidR="00BC1307" w:rsidRPr="00C92AA8">
        <w:rPr>
          <w:rFonts w:cs="Calibri"/>
        </w:rPr>
        <w:t xml:space="preserve"> </w:t>
      </w:r>
    </w:p>
    <w:p w:rsidR="00BC1307" w:rsidRPr="00C92AA8" w:rsidRDefault="00BC1307" w:rsidP="00BC1307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C92AA8">
        <w:rPr>
          <w:color w:val="000000"/>
        </w:rPr>
        <w:t xml:space="preserve">В случае отсутствия возможности выдачи документов лично заявителю </w:t>
      </w:r>
      <w:r w:rsidR="00025F93">
        <w:rPr>
          <w:color w:val="000000"/>
        </w:rPr>
        <w:t>специалист</w:t>
      </w:r>
      <w:r w:rsidRPr="00C92AA8">
        <w:rPr>
          <w:color w:val="000000"/>
        </w:rPr>
        <w:t xml:space="preserve">  администрации направляет сопроводительное письмо с приложением разрешения </w:t>
      </w:r>
      <w:r w:rsidRPr="00C92AA8">
        <w:t>почтовым отправлением с объявленной ценностью при его пересылке</w:t>
      </w:r>
      <w:r w:rsidRPr="00C92AA8">
        <w:rPr>
          <w:color w:val="000000"/>
        </w:rPr>
        <w:t>, либо по электронной почте на адрес электронной почты, указанный заявителем.</w:t>
      </w:r>
      <w:proofErr w:type="gramEnd"/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92AA8">
        <w:rPr>
          <w:rFonts w:cs="Calibri"/>
        </w:rPr>
        <w:t xml:space="preserve">3.4.4. Выдаваемое заявителю специальное разрешение регистрируется </w:t>
      </w:r>
      <w:r w:rsidR="00025F93">
        <w:rPr>
          <w:rFonts w:cs="Calibri"/>
        </w:rPr>
        <w:t>специалист</w:t>
      </w:r>
      <w:r w:rsidR="007848C3" w:rsidRPr="00C92AA8">
        <w:rPr>
          <w:rFonts w:cs="Calibri"/>
        </w:rPr>
        <w:t xml:space="preserve"> администрации</w:t>
      </w:r>
      <w:r w:rsidR="00C56F50" w:rsidRPr="00C92AA8">
        <w:rPr>
          <w:rFonts w:cs="Calibri"/>
        </w:rPr>
        <w:t xml:space="preserve"> </w:t>
      </w:r>
      <w:r w:rsidRPr="00C92AA8">
        <w:rPr>
          <w:rFonts w:cs="Calibri"/>
        </w:rPr>
        <w:t>в журнале "Выдача специальных разрешений" с заполнением соответствующих реквизитов, в котором заявитель ставит свою подпись.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3.4.5. Решение об отказе в предоставлении муниципальной услуги принимается в соответствии с </w:t>
      </w:r>
      <w:hyperlink w:anchor="Par138" w:history="1">
        <w:r w:rsidRPr="00C56F50">
          <w:rPr>
            <w:rFonts w:cs="Calibri"/>
          </w:rPr>
          <w:t>п. 2.7</w:t>
        </w:r>
      </w:hyperlink>
      <w:r w:rsidRPr="00C56F50">
        <w:rPr>
          <w:rFonts w:cs="Calibri"/>
        </w:rPr>
        <w:t xml:space="preserve"> </w:t>
      </w:r>
      <w:r>
        <w:rPr>
          <w:rFonts w:cs="Calibri"/>
        </w:rPr>
        <w:t>настоящего Административного регламента.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CE2BA6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bookmarkStart w:id="32" w:name="Par251"/>
      <w:bookmarkEnd w:id="32"/>
      <w:r>
        <w:rPr>
          <w:rFonts w:cs="Calibri"/>
        </w:rPr>
        <w:t xml:space="preserve">Раздел 4. Формы </w:t>
      </w:r>
      <w:proofErr w:type="gramStart"/>
      <w:r>
        <w:rPr>
          <w:rFonts w:cs="Calibri"/>
        </w:rPr>
        <w:t>контроля за</w:t>
      </w:r>
      <w:proofErr w:type="gramEnd"/>
      <w:r>
        <w:rPr>
          <w:rFonts w:cs="Calibri"/>
        </w:rPr>
        <w:t xml:space="preserve"> исполнением</w:t>
      </w:r>
      <w:r w:rsidR="00C92AA8">
        <w:rPr>
          <w:rFonts w:cs="Calibri"/>
        </w:rPr>
        <w:t xml:space="preserve"> </w:t>
      </w:r>
      <w:r>
        <w:rPr>
          <w:rFonts w:cs="Calibri"/>
        </w:rPr>
        <w:t>Административного регламента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4.1. </w:t>
      </w:r>
      <w:proofErr w:type="gramStart"/>
      <w:r>
        <w:rPr>
          <w:rFonts w:cs="Calibri"/>
        </w:rPr>
        <w:t>Контроль за</w:t>
      </w:r>
      <w:proofErr w:type="gramEnd"/>
      <w:r>
        <w:rPr>
          <w:rFonts w:cs="Calibri"/>
        </w:rPr>
        <w:t xml:space="preserve"> исполнением Административного регламента осуществляется путем проведения: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текущих проверок соблюдения и исполнения </w:t>
      </w:r>
      <w:r w:rsidR="00025F93">
        <w:rPr>
          <w:rFonts w:cs="Calibri"/>
        </w:rPr>
        <w:t>специалистом</w:t>
      </w:r>
      <w:r w:rsidR="007848C3">
        <w:rPr>
          <w:rFonts w:cs="Calibri"/>
        </w:rPr>
        <w:t xml:space="preserve"> администрации </w:t>
      </w:r>
      <w:r>
        <w:rPr>
          <w:rFonts w:cs="Calibri"/>
        </w:rPr>
        <w:t>Административного регламента;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плановых проверок соблюдения и исполнения должностными лицами Администрации Административного регламента на основании планов работы Администрации;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- внеплановых проверок соблюдения и исполнения специалистами комитета и должностными лицами Административного регламента, осуществляемых по обращениям физических и юридических лиц, по поручению Главы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>
        <w:rPr>
          <w:rFonts w:cs="Calibri"/>
        </w:rPr>
        <w:t>, на основании иных документов и сведений, указывающих на нарушение Административного регламента.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4.2. Проверки полноты и качества предоставления муниципальной услуги включают в себя проведение проверок, выявление и устранение нарушений порядка и сроков исполнения административных процедур, рассмотрение, принятие решений и подготовку ответов на жалобы заявителей на решения, действия (бездействие) должностных лиц и специалистов комитета.</w:t>
      </w:r>
    </w:p>
    <w:p w:rsidR="00C56F50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4.3. 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 </w:t>
      </w:r>
      <w:r>
        <w:rPr>
          <w:rFonts w:cs="Calibri"/>
        </w:rPr>
        <w:t xml:space="preserve">по исполнению Административного регламента осуществляется </w:t>
      </w:r>
      <w:r w:rsidR="00C56F50">
        <w:rPr>
          <w:rFonts w:cs="Calibri"/>
        </w:rPr>
        <w:t xml:space="preserve">Главой </w:t>
      </w:r>
      <w:proofErr w:type="spellStart"/>
      <w:r w:rsidR="00D832ED">
        <w:rPr>
          <w:rFonts w:cs="Calibri"/>
        </w:rPr>
        <w:t>Элисенваар</w:t>
      </w:r>
      <w:proofErr w:type="gramStart"/>
      <w:r w:rsidR="00D832ED">
        <w:rPr>
          <w:rFonts w:cs="Calibri"/>
        </w:rPr>
        <w:t>c</w:t>
      </w:r>
      <w:proofErr w:type="gramEnd"/>
      <w:r w:rsidR="00D832ED">
        <w:rPr>
          <w:rFonts w:cs="Calibri"/>
        </w:rPr>
        <w:t>кого</w:t>
      </w:r>
      <w:proofErr w:type="spellEnd"/>
      <w:r w:rsidR="00D832ED">
        <w:rPr>
          <w:rFonts w:cs="Calibri"/>
        </w:rPr>
        <w:t xml:space="preserve"> сельского поселения</w:t>
      </w:r>
      <w:r w:rsidR="00C56F50">
        <w:rPr>
          <w:rFonts w:cs="Calibri"/>
        </w:rPr>
        <w:t>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4.4. Периодичность осуществления плановых проверок полноты и качества предоставления муниципальной услуги устанавливается должностным лицом Администрации в форме приказа.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4.5. Плановые и внеплановые проверки проводятся должностным лицом, уполномоченным Администрацией.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4.6. В ходе плановых и внеплановых проверок проверяется соблюдение </w:t>
      </w:r>
      <w:r w:rsidR="00025F93">
        <w:rPr>
          <w:rFonts w:cs="Calibri"/>
        </w:rPr>
        <w:t>специалистами</w:t>
      </w:r>
      <w:r w:rsidR="007848C3">
        <w:rPr>
          <w:rFonts w:cs="Calibri"/>
        </w:rPr>
        <w:t xml:space="preserve"> администрации </w:t>
      </w:r>
      <w:r>
        <w:rPr>
          <w:rFonts w:cs="Calibri"/>
        </w:rPr>
        <w:t>сроков и последовательности исполнения административных процедур, устранение нарушения и недостатков, выявленных в ходе предыдущих проверок.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4.7.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 </w:t>
      </w:r>
      <w:r>
        <w:rPr>
          <w:rFonts w:cs="Calibri"/>
        </w:rPr>
        <w:t xml:space="preserve">и должностные лица Администрации несут персональную ответственность за несоблюдение сроков и последовательности совершения административных процедур. Персональная ответственность должностных </w:t>
      </w:r>
      <w:r>
        <w:rPr>
          <w:rFonts w:cs="Calibri"/>
        </w:rPr>
        <w:lastRenderedPageBreak/>
        <w:t>лиц закрепляется в их должностных инструкциях.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4.8. </w:t>
      </w:r>
      <w:r w:rsidR="00025F93">
        <w:rPr>
          <w:rFonts w:cs="Calibri"/>
        </w:rPr>
        <w:t>Специалист</w:t>
      </w:r>
      <w:r w:rsidR="007848C3">
        <w:rPr>
          <w:rFonts w:cs="Calibri"/>
        </w:rPr>
        <w:t xml:space="preserve"> администрации </w:t>
      </w:r>
      <w:r>
        <w:rPr>
          <w:rFonts w:cs="Calibri"/>
        </w:rPr>
        <w:t xml:space="preserve">и должностные лица, виновные в неисполнении или ненадлежащем исполнении требований Административного регламента, привлекаются к дисциплинарной ответственности в соответствии с Трудовым </w:t>
      </w:r>
      <w:hyperlink r:id="rId25" w:history="1">
        <w:r>
          <w:rPr>
            <w:rFonts w:cs="Calibri"/>
            <w:color w:val="0000FF"/>
          </w:rPr>
          <w:t>кодексом</w:t>
        </w:r>
      </w:hyperlink>
      <w:r>
        <w:rPr>
          <w:rFonts w:cs="Calibri"/>
        </w:rPr>
        <w:t xml:space="preserve"> Российской Федерации и заключенными с ними трудовыми договорами.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CE2BA6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bookmarkStart w:id="33" w:name="Par266"/>
      <w:bookmarkEnd w:id="33"/>
      <w:r>
        <w:rPr>
          <w:rFonts w:cs="Calibri"/>
        </w:rPr>
        <w:t>Раздел 5. Досудебный (внесудебный) порядок обжалования</w:t>
      </w:r>
      <w:r w:rsidR="00C92AA8">
        <w:rPr>
          <w:rFonts w:cs="Calibri"/>
        </w:rPr>
        <w:t xml:space="preserve"> </w:t>
      </w:r>
      <w:r>
        <w:rPr>
          <w:rFonts w:cs="Calibri"/>
        </w:rPr>
        <w:t>действий (бездействия) специалистов комитета, должностных</w:t>
      </w:r>
      <w:r w:rsidR="00C92AA8">
        <w:rPr>
          <w:rFonts w:cs="Calibri"/>
        </w:rPr>
        <w:t xml:space="preserve"> </w:t>
      </w:r>
      <w:r>
        <w:rPr>
          <w:rFonts w:cs="Calibri"/>
        </w:rPr>
        <w:t>лиц Администрации, а также принимаемых ими решений при</w:t>
      </w:r>
      <w:r w:rsidR="00C92AA8">
        <w:rPr>
          <w:rFonts w:cs="Calibri"/>
        </w:rPr>
        <w:t xml:space="preserve"> </w:t>
      </w:r>
      <w:r>
        <w:rPr>
          <w:rFonts w:cs="Calibri"/>
        </w:rPr>
        <w:t>представлении муниципальной услуги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5.1. Заявитель имеет право на обжалование действий (бездействия), решений, принятых (осуществляемых) в ходе предоставления муниципальной услуги в досудебном (внесудебном) или судебном порядке.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5.2. Заявитель может обратиться с жалобой, в том числе в следующих случаях: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1) нарушение срока регистрации заявления о предоставлении муниципальной услуги;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2) нарушение срока предоставления муниципальной услуги;</w:t>
      </w:r>
    </w:p>
    <w:p w:rsidR="00E50DCF" w:rsidRDefault="00E50DCF" w:rsidP="00D413D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3) требование у заявителя документов</w:t>
      </w:r>
      <w:r w:rsidR="00B6186B">
        <w:rPr>
          <w:rFonts w:cs="Calibri"/>
        </w:rPr>
        <w:t xml:space="preserve">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</w:t>
      </w:r>
      <w:r>
        <w:rPr>
          <w:rFonts w:cs="Calibri"/>
        </w:rPr>
        <w:t xml:space="preserve">, </w:t>
      </w:r>
      <w:r w:rsidR="00B6186B">
        <w:rPr>
          <w:rFonts w:cs="Calibri"/>
        </w:rPr>
        <w:t>муниципальными правовыми актами для предоставления государственной или муниципальной услуги</w:t>
      </w:r>
      <w:r>
        <w:rPr>
          <w:rFonts w:cs="Calibri"/>
        </w:rPr>
        <w:t>;</w:t>
      </w:r>
    </w:p>
    <w:p w:rsidR="0085409E" w:rsidRPr="0085409E" w:rsidRDefault="0085409E" w:rsidP="006D1C5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85409E">
        <w:rPr>
          <w:color w:val="000000"/>
        </w:rPr>
        <w:t>4) отказ в приеме документов, предоставление которых предусмотрено нормативными правовыми</w:t>
      </w:r>
      <w:r>
        <w:rPr>
          <w:color w:val="000000"/>
        </w:rPr>
        <w:t xml:space="preserve"> </w:t>
      </w:r>
      <w:r w:rsidRPr="0085409E">
        <w:rPr>
          <w:color w:val="000000"/>
        </w:rPr>
        <w:t>актами Российской Федерации, нормативными правовыми актами субъектов Российской</w:t>
      </w:r>
      <w:r>
        <w:rPr>
          <w:color w:val="000000"/>
        </w:rPr>
        <w:t xml:space="preserve"> </w:t>
      </w:r>
      <w:r w:rsidRPr="0085409E">
        <w:rPr>
          <w:color w:val="000000"/>
        </w:rPr>
        <w:t>Федерации, муниципальными правовыми актами для предоставления муниципальной услуги, у заявителя;</w:t>
      </w:r>
    </w:p>
    <w:p w:rsidR="0085409E" w:rsidRPr="0085409E" w:rsidRDefault="00C54985" w:rsidP="006D1C5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85409E" w:rsidRPr="0085409E">
        <w:rPr>
          <w:color w:val="000000"/>
        </w:rPr>
        <w:t>5) отказ в пр</w:t>
      </w:r>
      <w:r w:rsidR="006D1C59">
        <w:rPr>
          <w:color w:val="000000"/>
        </w:rPr>
        <w:t xml:space="preserve">едоставлении </w:t>
      </w:r>
      <w:r w:rsidR="0085409E" w:rsidRPr="0085409E">
        <w:rPr>
          <w:color w:val="000000"/>
        </w:rPr>
        <w:t xml:space="preserve"> муниципальной услуги, если основания отказа не</w:t>
      </w:r>
      <w:r>
        <w:rPr>
          <w:color w:val="000000"/>
        </w:rPr>
        <w:t xml:space="preserve"> </w:t>
      </w:r>
      <w:r w:rsidR="0085409E" w:rsidRPr="0085409E">
        <w:rPr>
          <w:color w:val="000000"/>
        </w:rPr>
        <w:t>предусмотрены федеральными законами и принятыми в соответствии с ними иными</w:t>
      </w:r>
      <w:r>
        <w:rPr>
          <w:color w:val="000000"/>
        </w:rPr>
        <w:t xml:space="preserve"> </w:t>
      </w:r>
      <w:r w:rsidR="0085409E" w:rsidRPr="0085409E">
        <w:rPr>
          <w:color w:val="000000"/>
        </w:rPr>
        <w:t>нормативными правовыми актами Российской Федерации, законами и иными нормативными</w:t>
      </w:r>
      <w:r>
        <w:rPr>
          <w:color w:val="000000"/>
        </w:rPr>
        <w:t xml:space="preserve"> </w:t>
      </w:r>
      <w:r w:rsidR="0085409E" w:rsidRPr="0085409E">
        <w:rPr>
          <w:color w:val="000000"/>
        </w:rPr>
        <w:t xml:space="preserve">правовыми актами субъектов Российской Федерации, муниципальными правовыми актами. </w:t>
      </w:r>
      <w:proofErr w:type="gramEnd"/>
    </w:p>
    <w:p w:rsidR="0085409E" w:rsidRPr="0085409E" w:rsidRDefault="006D1C59" w:rsidP="00611B4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85409E" w:rsidRPr="0085409E">
        <w:rPr>
          <w:color w:val="000000"/>
        </w:rPr>
        <w:t>6) затребование с заявителя при предоставлении  муниципальной услуги</w:t>
      </w:r>
      <w:r w:rsidR="008E7F3F">
        <w:rPr>
          <w:color w:val="000000"/>
        </w:rPr>
        <w:t xml:space="preserve"> </w:t>
      </w:r>
      <w:r w:rsidR="0085409E" w:rsidRPr="0085409E">
        <w:rPr>
          <w:color w:val="000000"/>
        </w:rPr>
        <w:t>платы, не предусмотренной нормативными правовыми</w:t>
      </w:r>
      <w:r w:rsidR="008E7F3F">
        <w:rPr>
          <w:color w:val="000000"/>
        </w:rPr>
        <w:t xml:space="preserve"> актами Российской Федерации, </w:t>
      </w:r>
      <w:r w:rsidR="0085409E" w:rsidRPr="0085409E">
        <w:rPr>
          <w:color w:val="000000"/>
        </w:rPr>
        <w:t>нормативными правовыми актами субъектов Российской Феде</w:t>
      </w:r>
      <w:r w:rsidR="008E7F3F">
        <w:rPr>
          <w:color w:val="000000"/>
        </w:rPr>
        <w:t xml:space="preserve">рации, муниципальными правовыми </w:t>
      </w:r>
      <w:r w:rsidR="0085409E" w:rsidRPr="0085409E">
        <w:rPr>
          <w:color w:val="000000"/>
        </w:rPr>
        <w:t>актами;</w:t>
      </w:r>
    </w:p>
    <w:p w:rsidR="0085409E" w:rsidRPr="0085409E" w:rsidRDefault="00412252" w:rsidP="00611B4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="0085409E" w:rsidRPr="0085409E">
        <w:rPr>
          <w:color w:val="000000"/>
        </w:rPr>
        <w:t>7)</w:t>
      </w:r>
      <w:r>
        <w:rPr>
          <w:color w:val="000000"/>
        </w:rPr>
        <w:t xml:space="preserve"> отказ  органа, </w:t>
      </w:r>
      <w:r w:rsidR="0085409E" w:rsidRPr="0085409E">
        <w:rPr>
          <w:color w:val="000000"/>
        </w:rPr>
        <w:t>предоставляющего</w:t>
      </w:r>
      <w:r>
        <w:rPr>
          <w:color w:val="000000"/>
        </w:rPr>
        <w:t xml:space="preserve"> </w:t>
      </w:r>
      <w:r w:rsidR="0085409E" w:rsidRPr="0085409E">
        <w:rPr>
          <w:color w:val="000000"/>
        </w:rPr>
        <w:t xml:space="preserve">муниципальную услугу, должностного лица органа, </w:t>
      </w:r>
      <w:r>
        <w:rPr>
          <w:color w:val="000000"/>
        </w:rPr>
        <w:t>предоставляющего муниципальную услугу</w:t>
      </w:r>
      <w:r w:rsidR="0085409E" w:rsidRPr="0085409E">
        <w:rPr>
          <w:color w:val="000000"/>
        </w:rPr>
        <w:t xml:space="preserve">  в исправлении допущенных ими опечаток и ошибок в</w:t>
      </w:r>
      <w:r>
        <w:rPr>
          <w:color w:val="000000"/>
        </w:rPr>
        <w:t xml:space="preserve"> </w:t>
      </w:r>
      <w:r w:rsidR="0085409E" w:rsidRPr="0085409E">
        <w:rPr>
          <w:color w:val="000000"/>
        </w:rPr>
        <w:t>выданных в результате предос</w:t>
      </w:r>
      <w:r>
        <w:rPr>
          <w:color w:val="000000"/>
        </w:rPr>
        <w:t xml:space="preserve">тавления </w:t>
      </w:r>
      <w:r w:rsidR="0085409E" w:rsidRPr="0085409E">
        <w:rPr>
          <w:color w:val="000000"/>
        </w:rPr>
        <w:t xml:space="preserve"> </w:t>
      </w:r>
      <w:r>
        <w:rPr>
          <w:color w:val="000000"/>
        </w:rPr>
        <w:t xml:space="preserve">муниципальной услуги документах </w:t>
      </w:r>
      <w:r w:rsidR="0085409E" w:rsidRPr="0085409E">
        <w:rPr>
          <w:color w:val="000000"/>
        </w:rPr>
        <w:t>либо нарушение установленного срока таких исправлений.</w:t>
      </w:r>
      <w:proofErr w:type="gramEnd"/>
      <w:r w:rsidR="0085409E" w:rsidRPr="0085409E">
        <w:rPr>
          <w:color w:val="000000"/>
        </w:rPr>
        <w:t xml:space="preserve"> В указанном случае досудебное</w:t>
      </w:r>
      <w:r w:rsidR="003C5964">
        <w:rPr>
          <w:color w:val="000000"/>
        </w:rPr>
        <w:t xml:space="preserve"> </w:t>
      </w:r>
      <w:r w:rsidR="0085409E" w:rsidRPr="0085409E">
        <w:rPr>
          <w:color w:val="000000"/>
        </w:rPr>
        <w:t xml:space="preserve">(внесудебное) обжалование заявителем решений и действий (бездействия) </w:t>
      </w:r>
      <w:r w:rsidR="003C5964">
        <w:rPr>
          <w:color w:val="000000"/>
        </w:rPr>
        <w:t xml:space="preserve"> должностного лица  администрации </w:t>
      </w:r>
      <w:r w:rsidR="0085409E" w:rsidRPr="0085409E">
        <w:rPr>
          <w:color w:val="000000"/>
        </w:rPr>
        <w:t xml:space="preserve"> возможно в случае, если н</w:t>
      </w:r>
      <w:r w:rsidR="003C5964">
        <w:rPr>
          <w:color w:val="000000"/>
        </w:rPr>
        <w:t>а администрацию</w:t>
      </w:r>
      <w:r w:rsidR="0085409E" w:rsidRPr="0085409E">
        <w:rPr>
          <w:color w:val="000000"/>
        </w:rPr>
        <w:t>, решения и</w:t>
      </w:r>
      <w:r w:rsidR="003C5964">
        <w:rPr>
          <w:color w:val="000000"/>
        </w:rPr>
        <w:t xml:space="preserve"> действия (бездействие) которой</w:t>
      </w:r>
      <w:r w:rsidR="0085409E" w:rsidRPr="0085409E">
        <w:rPr>
          <w:color w:val="000000"/>
        </w:rPr>
        <w:t xml:space="preserve"> обжалуются, возложена</w:t>
      </w:r>
      <w:r w:rsidR="003C5964">
        <w:rPr>
          <w:color w:val="000000"/>
        </w:rPr>
        <w:t xml:space="preserve"> </w:t>
      </w:r>
      <w:r w:rsidR="0085409E" w:rsidRPr="0085409E">
        <w:rPr>
          <w:color w:val="000000"/>
        </w:rPr>
        <w:t>функция по предоставлению соо</w:t>
      </w:r>
      <w:r w:rsidR="003C5964">
        <w:rPr>
          <w:color w:val="000000"/>
        </w:rPr>
        <w:t xml:space="preserve">тветствующих </w:t>
      </w:r>
      <w:r w:rsidR="0085409E" w:rsidRPr="0085409E">
        <w:rPr>
          <w:color w:val="000000"/>
        </w:rPr>
        <w:t xml:space="preserve"> муниципальных услуг в</w:t>
      </w:r>
      <w:r w:rsidR="003C5964">
        <w:rPr>
          <w:color w:val="000000"/>
        </w:rPr>
        <w:t xml:space="preserve"> </w:t>
      </w:r>
      <w:r w:rsidR="0085409E" w:rsidRPr="0085409E">
        <w:rPr>
          <w:color w:val="000000"/>
        </w:rPr>
        <w:t xml:space="preserve">полном </w:t>
      </w:r>
      <w:r w:rsidR="003C5964">
        <w:rPr>
          <w:color w:val="000000"/>
        </w:rPr>
        <w:t>объеме.</w:t>
      </w:r>
    </w:p>
    <w:p w:rsidR="0085409E" w:rsidRPr="0085409E" w:rsidRDefault="0014370D" w:rsidP="0085409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</w:t>
      </w:r>
      <w:r w:rsidR="0085409E" w:rsidRPr="0085409E">
        <w:rPr>
          <w:color w:val="000000"/>
        </w:rPr>
        <w:t>8) нарушение срока или порядка выдачи документов по результатам предоставления</w:t>
      </w:r>
    </w:p>
    <w:p w:rsidR="0085409E" w:rsidRPr="0085409E" w:rsidRDefault="0085409E" w:rsidP="0085409E">
      <w:pPr>
        <w:autoSpaceDE w:val="0"/>
        <w:autoSpaceDN w:val="0"/>
        <w:adjustRightInd w:val="0"/>
        <w:rPr>
          <w:color w:val="000000"/>
        </w:rPr>
      </w:pPr>
      <w:r w:rsidRPr="0085409E">
        <w:rPr>
          <w:color w:val="000000"/>
        </w:rPr>
        <w:t xml:space="preserve"> муниципальной услуги;</w:t>
      </w:r>
    </w:p>
    <w:p w:rsidR="0085409E" w:rsidRPr="0085409E" w:rsidRDefault="00195F44" w:rsidP="00E45EB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85409E" w:rsidRPr="0085409E">
        <w:rPr>
          <w:color w:val="000000"/>
        </w:rPr>
        <w:t>9) приостановление пр</w:t>
      </w:r>
      <w:r w:rsidR="00C51128">
        <w:rPr>
          <w:color w:val="000000"/>
        </w:rPr>
        <w:t xml:space="preserve">едоставления </w:t>
      </w:r>
      <w:r w:rsidR="0085409E" w:rsidRPr="0085409E">
        <w:rPr>
          <w:color w:val="000000"/>
        </w:rPr>
        <w:t xml:space="preserve"> муниципальной услуги, если основания</w:t>
      </w:r>
    </w:p>
    <w:p w:rsidR="0085409E" w:rsidRPr="0085409E" w:rsidRDefault="0085409E" w:rsidP="00E45EB6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85409E">
        <w:rPr>
          <w:color w:val="000000"/>
        </w:rPr>
        <w:t xml:space="preserve">приостановления не предусмотрены федеральными законами и </w:t>
      </w:r>
      <w:r w:rsidR="00ED15F3">
        <w:rPr>
          <w:color w:val="000000"/>
        </w:rPr>
        <w:t xml:space="preserve">принятыми в соответствии с ними </w:t>
      </w:r>
      <w:r w:rsidRPr="0085409E">
        <w:rPr>
          <w:color w:val="000000"/>
        </w:rPr>
        <w:t>иными нормативными правовыми актами Российс</w:t>
      </w:r>
      <w:r w:rsidR="00ED15F3">
        <w:rPr>
          <w:color w:val="000000"/>
        </w:rPr>
        <w:t xml:space="preserve">кой Федерации, законами и иными </w:t>
      </w:r>
      <w:r w:rsidRPr="0085409E">
        <w:rPr>
          <w:color w:val="000000"/>
        </w:rPr>
        <w:t>нормативными правовыми актами субъектов Российской Федерации, муниципаль</w:t>
      </w:r>
      <w:r w:rsidR="00ED15F3">
        <w:rPr>
          <w:color w:val="000000"/>
        </w:rPr>
        <w:t xml:space="preserve">ными правовыми </w:t>
      </w:r>
      <w:r w:rsidRPr="0085409E">
        <w:rPr>
          <w:color w:val="000000"/>
        </w:rPr>
        <w:t>актами.</w:t>
      </w:r>
      <w:proofErr w:type="gramEnd"/>
      <w:r w:rsidRPr="0085409E">
        <w:rPr>
          <w:color w:val="000000"/>
        </w:rPr>
        <w:t xml:space="preserve"> В указанном случае досудебное (внесудебное) обжалование заявителем решений и</w:t>
      </w:r>
      <w:r w:rsidR="00ED15F3">
        <w:rPr>
          <w:color w:val="000000"/>
        </w:rPr>
        <w:t xml:space="preserve"> </w:t>
      </w:r>
      <w:r w:rsidRPr="0085409E">
        <w:rPr>
          <w:color w:val="000000"/>
        </w:rPr>
        <w:t>действий (бездействия)</w:t>
      </w:r>
      <w:r w:rsidR="005C6BB6">
        <w:rPr>
          <w:color w:val="000000"/>
        </w:rPr>
        <w:t xml:space="preserve"> а</w:t>
      </w:r>
      <w:r w:rsidR="00ED15F3">
        <w:rPr>
          <w:color w:val="000000"/>
        </w:rPr>
        <w:t>дминистрации</w:t>
      </w:r>
      <w:r w:rsidR="005C6BB6">
        <w:rPr>
          <w:color w:val="000000"/>
        </w:rPr>
        <w:t>, специалиста а</w:t>
      </w:r>
      <w:r w:rsidR="00ED15F3">
        <w:rPr>
          <w:color w:val="000000"/>
        </w:rPr>
        <w:t xml:space="preserve">дминистрации </w:t>
      </w:r>
      <w:r w:rsidRPr="0085409E">
        <w:rPr>
          <w:color w:val="000000"/>
        </w:rPr>
        <w:t>возможно в случае, е</w:t>
      </w:r>
      <w:r w:rsidR="00ED15F3">
        <w:rPr>
          <w:color w:val="000000"/>
        </w:rPr>
        <w:t xml:space="preserve">сли </w:t>
      </w:r>
      <w:r w:rsidR="005C6BB6">
        <w:rPr>
          <w:color w:val="000000"/>
        </w:rPr>
        <w:t>на а</w:t>
      </w:r>
      <w:r w:rsidR="00ED15F3">
        <w:rPr>
          <w:color w:val="000000"/>
        </w:rPr>
        <w:t>дминистрацию</w:t>
      </w:r>
      <w:r w:rsidRPr="0085409E">
        <w:rPr>
          <w:color w:val="000000"/>
        </w:rPr>
        <w:t>, решения и действия (бездействие)</w:t>
      </w:r>
      <w:r w:rsidR="00ED15F3">
        <w:rPr>
          <w:color w:val="000000"/>
        </w:rPr>
        <w:t xml:space="preserve"> </w:t>
      </w:r>
      <w:r w:rsidR="00E45EB6">
        <w:rPr>
          <w:color w:val="000000"/>
        </w:rPr>
        <w:t>которой</w:t>
      </w:r>
      <w:r w:rsidRPr="0085409E">
        <w:rPr>
          <w:color w:val="000000"/>
        </w:rPr>
        <w:t xml:space="preserve"> обжалуются, возложена функция по предоставле</w:t>
      </w:r>
      <w:r w:rsidR="00E45EB6">
        <w:rPr>
          <w:color w:val="000000"/>
        </w:rPr>
        <w:t xml:space="preserve">нию соответствующих </w:t>
      </w:r>
      <w:r w:rsidRPr="0085409E">
        <w:rPr>
          <w:color w:val="000000"/>
        </w:rPr>
        <w:t xml:space="preserve"> муниципальных услуг в полном объеме</w:t>
      </w:r>
      <w:r w:rsidR="00E45EB6">
        <w:rPr>
          <w:color w:val="000000"/>
        </w:rPr>
        <w:t>.</w:t>
      </w:r>
      <w:r w:rsidRPr="0085409E">
        <w:rPr>
          <w:color w:val="000000"/>
        </w:rPr>
        <w:t xml:space="preserve"> </w:t>
      </w:r>
    </w:p>
    <w:p w:rsidR="0085409E" w:rsidRPr="0085409E" w:rsidRDefault="0085409E" w:rsidP="0085409E">
      <w:pPr>
        <w:autoSpaceDE w:val="0"/>
        <w:autoSpaceDN w:val="0"/>
        <w:adjustRightInd w:val="0"/>
        <w:rPr>
          <w:color w:val="000000"/>
        </w:rPr>
      </w:pPr>
      <w:r w:rsidRPr="0085409E">
        <w:rPr>
          <w:color w:val="000000"/>
        </w:rPr>
        <w:t>10) требование у заявителя при пр</w:t>
      </w:r>
      <w:r w:rsidR="005C6BB6">
        <w:rPr>
          <w:color w:val="000000"/>
        </w:rPr>
        <w:t xml:space="preserve">едоставлении </w:t>
      </w:r>
      <w:r w:rsidRPr="0085409E">
        <w:rPr>
          <w:color w:val="000000"/>
        </w:rPr>
        <w:t xml:space="preserve"> муниципальной услуги</w:t>
      </w:r>
      <w:r w:rsidR="005C6BB6">
        <w:rPr>
          <w:color w:val="000000"/>
        </w:rPr>
        <w:t xml:space="preserve"> </w:t>
      </w:r>
      <w:r w:rsidRPr="0085409E">
        <w:rPr>
          <w:color w:val="000000"/>
        </w:rPr>
        <w:t>документов или информации, отсутствие и (или) недостоверность которых не указывались при</w:t>
      </w:r>
      <w:r w:rsidR="005C6BB6">
        <w:rPr>
          <w:color w:val="000000"/>
        </w:rPr>
        <w:t xml:space="preserve"> </w:t>
      </w:r>
      <w:r w:rsidRPr="0085409E">
        <w:rPr>
          <w:color w:val="000000"/>
        </w:rPr>
        <w:t>первоначальном отказе в приеме документов, необходимых для предоставления муниципальной услуги, либо в пр</w:t>
      </w:r>
      <w:r w:rsidR="005C6BB6">
        <w:rPr>
          <w:color w:val="000000"/>
        </w:rPr>
        <w:t xml:space="preserve">едоставлении </w:t>
      </w:r>
      <w:r w:rsidRPr="0085409E">
        <w:rPr>
          <w:color w:val="000000"/>
        </w:rPr>
        <w:t xml:space="preserve"> муниципальной услуги, </w:t>
      </w:r>
      <w:proofErr w:type="gramStart"/>
      <w:r w:rsidRPr="0085409E">
        <w:rPr>
          <w:color w:val="000000"/>
        </w:rPr>
        <w:t>за</w:t>
      </w:r>
      <w:proofErr w:type="gramEnd"/>
    </w:p>
    <w:p w:rsidR="0085409E" w:rsidRPr="0085409E" w:rsidRDefault="0085409E" w:rsidP="0085409E">
      <w:pPr>
        <w:autoSpaceDE w:val="0"/>
        <w:autoSpaceDN w:val="0"/>
        <w:adjustRightInd w:val="0"/>
        <w:rPr>
          <w:color w:val="000000"/>
        </w:rPr>
      </w:pPr>
      <w:r w:rsidRPr="0085409E">
        <w:rPr>
          <w:color w:val="000000"/>
        </w:rPr>
        <w:t xml:space="preserve">исключением случаев, </w:t>
      </w:r>
      <w:r w:rsidR="005C6BB6">
        <w:rPr>
          <w:color w:val="000000"/>
        </w:rPr>
        <w:t xml:space="preserve">когда </w:t>
      </w:r>
      <w:r w:rsidRPr="0085409E">
        <w:rPr>
          <w:color w:val="000000"/>
        </w:rPr>
        <w:t xml:space="preserve"> досудебное (внесудебное) обжалование заявителем решений и</w:t>
      </w:r>
      <w:r w:rsidR="005C6BB6">
        <w:rPr>
          <w:color w:val="000000"/>
        </w:rPr>
        <w:t xml:space="preserve"> </w:t>
      </w:r>
      <w:r w:rsidRPr="0085409E">
        <w:rPr>
          <w:color w:val="000000"/>
        </w:rPr>
        <w:t>действий (бездейст</w:t>
      </w:r>
      <w:r w:rsidR="005C6BB6">
        <w:rPr>
          <w:color w:val="000000"/>
        </w:rPr>
        <w:t>вия) администрации, специалиста администрации</w:t>
      </w:r>
    </w:p>
    <w:p w:rsidR="0085409E" w:rsidRPr="0085409E" w:rsidRDefault="0085409E" w:rsidP="0085409E">
      <w:pPr>
        <w:autoSpaceDE w:val="0"/>
        <w:autoSpaceDN w:val="0"/>
        <w:adjustRightInd w:val="0"/>
        <w:rPr>
          <w:color w:val="000000"/>
        </w:rPr>
      </w:pPr>
      <w:r w:rsidRPr="0085409E">
        <w:rPr>
          <w:color w:val="000000"/>
        </w:rPr>
        <w:lastRenderedPageBreak/>
        <w:t>возможно в случае, е</w:t>
      </w:r>
      <w:r w:rsidR="005C6BB6">
        <w:rPr>
          <w:color w:val="000000"/>
        </w:rPr>
        <w:t>сли на администрацию</w:t>
      </w:r>
      <w:r w:rsidRPr="0085409E">
        <w:rPr>
          <w:color w:val="000000"/>
        </w:rPr>
        <w:t>, решения и действия (бездействие)</w:t>
      </w:r>
    </w:p>
    <w:p w:rsidR="00E50DCF" w:rsidRPr="00625162" w:rsidRDefault="005C6BB6" w:rsidP="00625162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которой</w:t>
      </w:r>
      <w:proofErr w:type="gramEnd"/>
      <w:r w:rsidR="0085409E" w:rsidRPr="0085409E">
        <w:rPr>
          <w:color w:val="000000"/>
        </w:rPr>
        <w:t xml:space="preserve"> обжалуются, возложена функция по п</w:t>
      </w:r>
      <w:r>
        <w:rPr>
          <w:color w:val="000000"/>
        </w:rPr>
        <w:t xml:space="preserve">редоставлению соответствующих </w:t>
      </w:r>
      <w:r w:rsidR="0085409E" w:rsidRPr="0085409E">
        <w:rPr>
          <w:color w:val="000000"/>
        </w:rPr>
        <w:t>муниципальных услуг в полном объеме</w:t>
      </w:r>
      <w:r>
        <w:rPr>
          <w:color w:val="000000"/>
        </w:rPr>
        <w:t>.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5.3. Жалоба подается в письменной форме на бумажном носителе, в электронной форме в Администрацию.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5.4. Жалоба должна содержать: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1) наименование органа, предоставляющего муниципальную услугу, должностного лица Администрации или муниципального служащего, решения и действия (бездействие) которых обжалуются;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85409E">
        <w:rPr>
          <w:rFonts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3) сведения об обжалуемых решениях и действиях (бездействии) Администрации, должностного лица Администрации или муниципального служащего;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848C3" w:rsidRPr="0085409E" w:rsidRDefault="00E50DCF" w:rsidP="007848C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 xml:space="preserve">5.5. Жалоба на действия (бездействие) </w:t>
      </w:r>
      <w:r w:rsidR="00025F93" w:rsidRPr="0085409E">
        <w:rPr>
          <w:rFonts w:cs="Calibri"/>
        </w:rPr>
        <w:t>специалистов</w:t>
      </w:r>
      <w:r w:rsidR="007848C3" w:rsidRPr="0085409E">
        <w:rPr>
          <w:rFonts w:cs="Calibri"/>
        </w:rPr>
        <w:t xml:space="preserve"> администрации</w:t>
      </w:r>
      <w:r w:rsidRPr="0085409E">
        <w:rPr>
          <w:rFonts w:cs="Calibri"/>
        </w:rPr>
        <w:t xml:space="preserve">, непосредственно оказывающих муниципальную услугу, принятые ими решения может быть подана в досудебном (внесудебном) порядке </w:t>
      </w:r>
      <w:r w:rsidR="00CE2BA6" w:rsidRPr="0085409E">
        <w:rPr>
          <w:rFonts w:cs="Calibri"/>
        </w:rPr>
        <w:t>Г</w:t>
      </w:r>
      <w:r w:rsidR="007848C3" w:rsidRPr="0085409E">
        <w:rPr>
          <w:rFonts w:cs="Calibri"/>
        </w:rPr>
        <w:t xml:space="preserve">лаве </w:t>
      </w:r>
      <w:proofErr w:type="spellStart"/>
      <w:r w:rsidR="00D832ED" w:rsidRPr="0085409E">
        <w:rPr>
          <w:rFonts w:cs="Calibri"/>
        </w:rPr>
        <w:t>Элисенваар</w:t>
      </w:r>
      <w:proofErr w:type="gramStart"/>
      <w:r w:rsidR="00D832ED" w:rsidRPr="0085409E">
        <w:rPr>
          <w:rFonts w:cs="Calibri"/>
        </w:rPr>
        <w:t>c</w:t>
      </w:r>
      <w:proofErr w:type="gramEnd"/>
      <w:r w:rsidR="00D832ED" w:rsidRPr="0085409E">
        <w:rPr>
          <w:rFonts w:cs="Calibri"/>
        </w:rPr>
        <w:t>кого</w:t>
      </w:r>
      <w:proofErr w:type="spellEnd"/>
      <w:r w:rsidR="00D832ED" w:rsidRPr="0085409E">
        <w:rPr>
          <w:rFonts w:cs="Calibri"/>
        </w:rPr>
        <w:t xml:space="preserve"> сельского поселения</w:t>
      </w:r>
      <w:r w:rsidR="007848C3" w:rsidRPr="0085409E">
        <w:rPr>
          <w:rFonts w:cs="Calibri"/>
        </w:rPr>
        <w:t>.</w:t>
      </w:r>
      <w:r w:rsidRPr="0085409E">
        <w:rPr>
          <w:rFonts w:cs="Calibri"/>
        </w:rPr>
        <w:t xml:space="preserve"> </w:t>
      </w:r>
      <w:r w:rsidR="007848C3" w:rsidRPr="0085409E">
        <w:rPr>
          <w:rFonts w:cs="Calibri"/>
        </w:rPr>
        <w:t xml:space="preserve">  </w:t>
      </w:r>
    </w:p>
    <w:p w:rsidR="00E50DCF" w:rsidRPr="0085409E" w:rsidRDefault="00E50DCF" w:rsidP="007848C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 xml:space="preserve">5.6. </w:t>
      </w:r>
      <w:proofErr w:type="gramStart"/>
      <w:r w:rsidRPr="0085409E">
        <w:rPr>
          <w:rFonts w:cs="Calibri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5409E">
        <w:rPr>
          <w:rFonts w:cs="Calibri"/>
        </w:rPr>
        <w:t xml:space="preserve"> регистрации.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5.7. По результатам рассмотрения жалобы Администрация принимает одно из следующих решений: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85409E">
        <w:rPr>
          <w:rFonts w:cs="Calibri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2) отказывает в удовлетворении жалобы.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5.8. 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50DCF" w:rsidRPr="0085409E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85409E">
        <w:rPr>
          <w:rFonts w:cs="Calibri"/>
        </w:rPr>
        <w:t>5.9. Заявитель вправе оспорить действия (бездействие) и решения, принятые (осуществленные) в ходе предоставления муниципальной услуги, путем подачи соответствующего заявления в суд в порядке, предусмотренном действующим законодательством Российской Федерации.</w:t>
      </w:r>
    </w:p>
    <w:p w:rsidR="00CE2BA6" w:rsidRPr="0085409E" w:rsidRDefault="00CE2BA6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46109B" w:rsidRPr="0085409E" w:rsidRDefault="0046109B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46109B" w:rsidRPr="0085409E" w:rsidRDefault="0046109B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46109B" w:rsidRDefault="0046109B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46109B" w:rsidRDefault="0046109B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6B4A25" w:rsidRDefault="006B4A25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6B4A25" w:rsidRDefault="006B4A25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6B4A25" w:rsidRDefault="006B4A25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6B4A25" w:rsidRDefault="006B4A25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46109B" w:rsidRDefault="0046109B" w:rsidP="00E50D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73525B" w:rsidRDefault="0073525B" w:rsidP="009C0127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574321" w:rsidRDefault="00574321" w:rsidP="009C0127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574321" w:rsidRDefault="00574321" w:rsidP="009C0127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73525B" w:rsidRDefault="0073525B" w:rsidP="00AA1835">
      <w:pPr>
        <w:widowControl w:val="0"/>
        <w:autoSpaceDE w:val="0"/>
        <w:autoSpaceDN w:val="0"/>
        <w:adjustRightInd w:val="0"/>
        <w:outlineLvl w:val="1"/>
        <w:rPr>
          <w:rFonts w:cs="Calibri"/>
          <w:sz w:val="20"/>
          <w:szCs w:val="20"/>
        </w:rPr>
      </w:pPr>
    </w:p>
    <w:p w:rsidR="001664BA" w:rsidRPr="00C92AA8" w:rsidRDefault="00621A42" w:rsidP="001664B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Приложение 1</w:t>
      </w:r>
    </w:p>
    <w:p w:rsidR="001664BA" w:rsidRDefault="001664BA" w:rsidP="001664BA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C92AA8">
        <w:rPr>
          <w:rFonts w:cs="Calibri"/>
          <w:sz w:val="20"/>
          <w:szCs w:val="20"/>
        </w:rPr>
        <w:t xml:space="preserve">к Административному регламенту </w:t>
      </w:r>
    </w:p>
    <w:p w:rsidR="001664BA" w:rsidRPr="00C92AA8" w:rsidRDefault="001664BA" w:rsidP="001664BA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C92AA8">
        <w:rPr>
          <w:rFonts w:cs="Calibri"/>
          <w:sz w:val="20"/>
          <w:szCs w:val="20"/>
        </w:rPr>
        <w:t xml:space="preserve">Администрации </w:t>
      </w:r>
      <w:proofErr w:type="spellStart"/>
      <w:r>
        <w:rPr>
          <w:rFonts w:cs="Calibri"/>
          <w:sz w:val="20"/>
          <w:szCs w:val="20"/>
        </w:rPr>
        <w:t>Элисенваарского</w:t>
      </w:r>
      <w:proofErr w:type="spellEnd"/>
      <w:r w:rsidRPr="00C92AA8">
        <w:rPr>
          <w:rFonts w:cs="Calibri"/>
          <w:sz w:val="20"/>
          <w:szCs w:val="20"/>
        </w:rPr>
        <w:t xml:space="preserve"> </w:t>
      </w:r>
    </w:p>
    <w:p w:rsidR="00E50DCF" w:rsidRDefault="001664BA" w:rsidP="001664BA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C92AA8">
        <w:rPr>
          <w:rFonts w:cs="Calibri"/>
          <w:sz w:val="20"/>
          <w:szCs w:val="20"/>
        </w:rPr>
        <w:t>сельского поселения</w:t>
      </w:r>
    </w:p>
    <w:p w:rsidR="001664BA" w:rsidRDefault="001664BA" w:rsidP="001664B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bookmarkStart w:id="34" w:name="Par314"/>
      <w:bookmarkEnd w:id="34"/>
      <w:r>
        <w:rPr>
          <w:rFonts w:cs="Calibri"/>
          <w:b/>
          <w:bCs/>
        </w:rPr>
        <w:t>СПЕЦИАЛЬНОЕ РАЗРЕШЕНИЕ N _______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на движение по автомобильным дорогам </w:t>
      </w:r>
      <w:proofErr w:type="gramStart"/>
      <w:r>
        <w:rPr>
          <w:rFonts w:cs="Calibri"/>
          <w:b/>
          <w:bCs/>
        </w:rPr>
        <w:t>транспортного</w:t>
      </w:r>
      <w:proofErr w:type="gramEnd"/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средства, осуществляющего перевозки </w:t>
      </w:r>
      <w:proofErr w:type="gramStart"/>
      <w:r>
        <w:rPr>
          <w:rFonts w:cs="Calibri"/>
          <w:b/>
          <w:bCs/>
        </w:rPr>
        <w:t>тяжеловесных</w:t>
      </w:r>
      <w:proofErr w:type="gramEnd"/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 (или) крупногабаритных грузов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tbl>
      <w:tblPr>
        <w:tblpPr w:leftFromText="180" w:rightFromText="180" w:vertAnchor="text" w:horzAnchor="margin" w:tblpY="737"/>
        <w:tblW w:w="943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6"/>
        <w:gridCol w:w="400"/>
        <w:gridCol w:w="734"/>
        <w:gridCol w:w="864"/>
        <w:gridCol w:w="739"/>
        <w:gridCol w:w="1472"/>
        <w:gridCol w:w="21"/>
        <w:gridCol w:w="699"/>
        <w:gridCol w:w="50"/>
        <w:gridCol w:w="670"/>
        <w:gridCol w:w="720"/>
      </w:tblGrid>
      <w:tr w:rsidR="0073525B" w:rsidRPr="00B43249" w:rsidTr="00C92AA8">
        <w:trPr>
          <w:tblCellSpacing w:w="5" w:type="nil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Вид перевозки (международная, межрегиональная, местная)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Год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Разрешено выполнить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 xml:space="preserve">Поездок в период </w:t>
            </w:r>
            <w:proofErr w:type="gramStart"/>
            <w:r w:rsidRPr="00B43249">
              <w:rPr>
                <w:rFonts w:cs="Calibri"/>
              </w:rPr>
              <w:t>с</w:t>
            </w:r>
            <w:proofErr w:type="gram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по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По маршруту</w:t>
            </w: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B43249">
              <w:rPr>
                <w:rFonts w:cs="Calibri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Наименование, адрес и телефон владельца транспортного средства</w:t>
            </w: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Характеристика груза (наименование, габариты, масса)</w:t>
            </w: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Параметры транспортного средства (автопоезда):</w:t>
            </w:r>
          </w:p>
        </w:tc>
      </w:tr>
      <w:tr w:rsidR="0073525B" w:rsidRPr="00B43249" w:rsidTr="00C92AA8">
        <w:trPr>
          <w:tblCellSpacing w:w="5" w:type="nil"/>
        </w:trPr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Масса тягача (т)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Масса прицепа (полуприцепа) (т)</w:t>
            </w:r>
          </w:p>
        </w:tc>
      </w:tr>
      <w:tr w:rsidR="0073525B" w:rsidRPr="00B43249" w:rsidTr="00C92AA8">
        <w:trPr>
          <w:tblCellSpacing w:w="5" w:type="nil"/>
        </w:trPr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Расстояния между осями</w:t>
            </w:r>
          </w:p>
        </w:tc>
        <w:tc>
          <w:tcPr>
            <w:tcW w:w="5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Нагрузки на оси (т)</w:t>
            </w:r>
          </w:p>
        </w:tc>
        <w:tc>
          <w:tcPr>
            <w:tcW w:w="5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Габариты транспортного средства (автопоезда):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Длина (м)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Ширина (м)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Высота (м)</w:t>
            </w:r>
          </w:p>
        </w:tc>
      </w:tr>
      <w:tr w:rsidR="0073525B" w:rsidRPr="00B43249" w:rsidTr="00C92AA8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Разрешение выдано (наименование уполномоченного органа)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73525B" w:rsidRPr="00B43249" w:rsidTr="00C92AA8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(должность)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(подпись)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(ФИО)</w:t>
            </w:r>
          </w:p>
        </w:tc>
      </w:tr>
      <w:tr w:rsidR="0073525B" w:rsidRPr="00B43249" w:rsidTr="00C92AA8">
        <w:trPr>
          <w:tblCellSpacing w:w="5" w:type="nil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B" w:rsidRPr="00B43249" w:rsidRDefault="0073525B" w:rsidP="0073525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"____" ________ 20___ г.</w:t>
            </w:r>
          </w:p>
        </w:tc>
      </w:tr>
    </w:tbl>
    <w:p w:rsidR="00E50DCF" w:rsidRDefault="0073525B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 xml:space="preserve"> </w:t>
      </w:r>
      <w:r w:rsidR="00E50DCF">
        <w:rPr>
          <w:rFonts w:cs="Calibri"/>
        </w:rPr>
        <w:t>(лицевая сторона)</w:t>
      </w: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  <w:sectPr w:rsidR="00E50DCF" w:rsidSect="00E50DCF">
          <w:pgSz w:w="11906" w:h="16838"/>
          <w:pgMar w:top="180" w:right="850" w:bottom="180" w:left="1701" w:header="708" w:footer="708" w:gutter="0"/>
          <w:cols w:space="708"/>
          <w:docGrid w:linePitch="360"/>
        </w:sect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(оборотная сторона)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4"/>
        <w:gridCol w:w="1733"/>
        <w:gridCol w:w="744"/>
        <w:gridCol w:w="869"/>
        <w:gridCol w:w="4010"/>
      </w:tblGrid>
      <w:tr w:rsidR="00E50DCF" w:rsidRPr="00B43249" w:rsidTr="0023795A">
        <w:trPr>
          <w:tblCellSpacing w:w="5" w:type="nil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Вид сопровождения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Особые условия движения</w:t>
            </w:r>
            <w:r w:rsidRPr="00E64034">
              <w:rPr>
                <w:rFonts w:cs="Calibri"/>
              </w:rPr>
              <w:t xml:space="preserve"> </w:t>
            </w:r>
            <w:hyperlink w:anchor="Par400" w:history="1">
              <w:r w:rsidRPr="00E64034">
                <w:rPr>
                  <w:rFonts w:cs="Calibri"/>
                </w:rPr>
                <w:t>&lt;*&gt;</w:t>
              </w:r>
            </w:hyperlink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43249">
              <w:rPr>
                <w:rFonts w:cs="Calibri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43249">
              <w:rPr>
                <w:rFonts w:cs="Calibri"/>
              </w:rPr>
              <w:t xml:space="preserve"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</w:t>
            </w:r>
            <w:proofErr w:type="gramStart"/>
            <w:r w:rsidRPr="00B43249">
              <w:rPr>
                <w:rFonts w:cs="Calibri"/>
              </w:rPr>
              <w:t>ознакомлен</w:t>
            </w:r>
            <w:proofErr w:type="gramEnd"/>
            <w:r w:rsidRPr="00B43249">
              <w:rPr>
                <w:rFonts w:cs="Calibri"/>
              </w:rPr>
              <w:t>: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Водител</w:t>
            </w:r>
            <w:r w:rsidR="004D7817" w:rsidRPr="00B43249">
              <w:rPr>
                <w:rFonts w:cs="Calibri"/>
              </w:rPr>
              <w:t>ь (</w:t>
            </w:r>
            <w:r w:rsidRPr="00B43249">
              <w:rPr>
                <w:rFonts w:cs="Calibri"/>
              </w:rPr>
              <w:t>и) транспортного средства</w:t>
            </w: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(Ф.И.О.) подпись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43249">
              <w:rPr>
                <w:rFonts w:cs="Calibri"/>
              </w:rPr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Подпись владельца транспортного средства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(Ф.И.О.)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"__" _________ 20___ г.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М.П.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43249">
              <w:rPr>
                <w:rFonts w:cs="Calibri"/>
              </w:rPr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43249">
              <w:rPr>
                <w:rFonts w:cs="Calibri"/>
              </w:rPr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(без отметок недействительно)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Особые отметки контролирующих органов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E50DCF" w:rsidRDefault="00E50DCF" w:rsidP="00E50DCF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5" w:name="Par400"/>
      <w:bookmarkEnd w:id="35"/>
      <w:r>
        <w:rPr>
          <w:rFonts w:cs="Calibri"/>
        </w:rPr>
        <w:t>&lt;*&gt; Определяются уполномоченным органом, владельцами автомобильных дорог, Госавтоинспекцией.</w:t>
      </w: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BC1307" w:rsidRDefault="00BC1307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73525B" w:rsidRDefault="0073525B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8B7BF6" w:rsidRDefault="008B7BF6" w:rsidP="00904C26">
      <w:pPr>
        <w:widowControl w:val="0"/>
        <w:autoSpaceDE w:val="0"/>
        <w:autoSpaceDN w:val="0"/>
        <w:adjustRightInd w:val="0"/>
        <w:ind w:right="230"/>
        <w:jc w:val="right"/>
        <w:outlineLvl w:val="1"/>
        <w:rPr>
          <w:rFonts w:cs="Calibri"/>
          <w:sz w:val="20"/>
          <w:szCs w:val="20"/>
        </w:rPr>
      </w:pPr>
    </w:p>
    <w:p w:rsidR="008B7BF6" w:rsidRDefault="008B7BF6" w:rsidP="00904C26">
      <w:pPr>
        <w:widowControl w:val="0"/>
        <w:autoSpaceDE w:val="0"/>
        <w:autoSpaceDN w:val="0"/>
        <w:adjustRightInd w:val="0"/>
        <w:ind w:right="230"/>
        <w:jc w:val="right"/>
        <w:outlineLvl w:val="1"/>
        <w:rPr>
          <w:rFonts w:cs="Calibri"/>
          <w:sz w:val="20"/>
          <w:szCs w:val="20"/>
        </w:rPr>
      </w:pPr>
    </w:p>
    <w:p w:rsidR="008B7BF6" w:rsidRDefault="008B7BF6" w:rsidP="00904C26">
      <w:pPr>
        <w:widowControl w:val="0"/>
        <w:autoSpaceDE w:val="0"/>
        <w:autoSpaceDN w:val="0"/>
        <w:adjustRightInd w:val="0"/>
        <w:ind w:right="230"/>
        <w:jc w:val="right"/>
        <w:outlineLvl w:val="1"/>
        <w:rPr>
          <w:rFonts w:cs="Calibri"/>
          <w:sz w:val="20"/>
          <w:szCs w:val="20"/>
        </w:rPr>
      </w:pPr>
    </w:p>
    <w:p w:rsidR="008B7BF6" w:rsidRDefault="008B7BF6" w:rsidP="00904C26">
      <w:pPr>
        <w:widowControl w:val="0"/>
        <w:autoSpaceDE w:val="0"/>
        <w:autoSpaceDN w:val="0"/>
        <w:adjustRightInd w:val="0"/>
        <w:ind w:right="230"/>
        <w:jc w:val="right"/>
        <w:outlineLvl w:val="1"/>
        <w:rPr>
          <w:rFonts w:cs="Calibri"/>
          <w:sz w:val="20"/>
          <w:szCs w:val="20"/>
        </w:rPr>
      </w:pPr>
    </w:p>
    <w:p w:rsidR="008B7BF6" w:rsidRDefault="008B7BF6" w:rsidP="00904C26">
      <w:pPr>
        <w:widowControl w:val="0"/>
        <w:autoSpaceDE w:val="0"/>
        <w:autoSpaceDN w:val="0"/>
        <w:adjustRightInd w:val="0"/>
        <w:ind w:right="230"/>
        <w:jc w:val="right"/>
        <w:outlineLvl w:val="1"/>
        <w:rPr>
          <w:rFonts w:cs="Calibri"/>
          <w:sz w:val="20"/>
          <w:szCs w:val="20"/>
        </w:rPr>
      </w:pPr>
    </w:p>
    <w:p w:rsidR="008B7BF6" w:rsidRDefault="008B7BF6" w:rsidP="00904C26">
      <w:pPr>
        <w:widowControl w:val="0"/>
        <w:autoSpaceDE w:val="0"/>
        <w:autoSpaceDN w:val="0"/>
        <w:adjustRightInd w:val="0"/>
        <w:ind w:right="230"/>
        <w:jc w:val="right"/>
        <w:outlineLvl w:val="1"/>
        <w:rPr>
          <w:rFonts w:cs="Calibri"/>
          <w:sz w:val="20"/>
          <w:szCs w:val="20"/>
        </w:rPr>
      </w:pPr>
    </w:p>
    <w:p w:rsidR="005E2C4D" w:rsidRDefault="005E2C4D" w:rsidP="005E2C4D">
      <w:pPr>
        <w:widowControl w:val="0"/>
        <w:tabs>
          <w:tab w:val="left" w:pos="7815"/>
        </w:tabs>
        <w:autoSpaceDE w:val="0"/>
        <w:autoSpaceDN w:val="0"/>
        <w:adjustRightInd w:val="0"/>
        <w:outlineLvl w:val="1"/>
        <w:rPr>
          <w:rFonts w:cs="Calibri"/>
          <w:sz w:val="20"/>
          <w:szCs w:val="20"/>
        </w:rPr>
      </w:pPr>
    </w:p>
    <w:p w:rsidR="001664BA" w:rsidRPr="00C92AA8" w:rsidRDefault="00621A42" w:rsidP="001664B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Приложение 2</w:t>
      </w:r>
    </w:p>
    <w:p w:rsidR="001664BA" w:rsidRDefault="001664BA" w:rsidP="001664BA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C92AA8">
        <w:rPr>
          <w:rFonts w:cs="Calibri"/>
          <w:sz w:val="20"/>
          <w:szCs w:val="20"/>
        </w:rPr>
        <w:t xml:space="preserve">к Административному регламенту Администрации </w:t>
      </w:r>
      <w:proofErr w:type="spellStart"/>
      <w:r>
        <w:rPr>
          <w:rFonts w:cs="Calibri"/>
          <w:sz w:val="20"/>
          <w:szCs w:val="20"/>
        </w:rPr>
        <w:t>Элисенваарского</w:t>
      </w:r>
      <w:proofErr w:type="spellEnd"/>
      <w:r w:rsidRPr="00C92AA8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</w:t>
      </w:r>
    </w:p>
    <w:p w:rsidR="001664BA" w:rsidRPr="001664BA" w:rsidRDefault="001664BA" w:rsidP="001664BA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C92AA8">
        <w:rPr>
          <w:rFonts w:cs="Calibri"/>
          <w:sz w:val="20"/>
          <w:szCs w:val="20"/>
        </w:rPr>
        <w:t>сельского поселения</w:t>
      </w:r>
    </w:p>
    <w:p w:rsidR="00E50DCF" w:rsidRDefault="00E50DCF" w:rsidP="001664BA">
      <w:pPr>
        <w:pStyle w:val="ConsPlusNonformat"/>
        <w:jc w:val="right"/>
      </w:pPr>
      <w:r>
        <w:t>Реквизиты заявителя</w:t>
      </w:r>
    </w:p>
    <w:p w:rsidR="00E50DCF" w:rsidRDefault="00E50DCF" w:rsidP="001664BA">
      <w:pPr>
        <w:pStyle w:val="ConsPlusNonformat"/>
        <w:jc w:val="right"/>
      </w:pPr>
      <w:proofErr w:type="gramStart"/>
      <w:r>
        <w:t>(наименование, адрес (местонахождение)</w:t>
      </w:r>
      <w:proofErr w:type="gramEnd"/>
    </w:p>
    <w:p w:rsidR="00E50DCF" w:rsidRDefault="00E50DCF" w:rsidP="001664BA">
      <w:pPr>
        <w:pStyle w:val="ConsPlusNonformat"/>
        <w:jc w:val="right"/>
      </w:pPr>
      <w:r>
        <w:t>- для юридических лиц, Ф.И.О., адрес</w:t>
      </w:r>
    </w:p>
    <w:p w:rsidR="00E50DCF" w:rsidRDefault="00E50DCF" w:rsidP="001664BA">
      <w:pPr>
        <w:pStyle w:val="ConsPlusNonformat"/>
        <w:jc w:val="right"/>
      </w:pPr>
      <w:r>
        <w:t xml:space="preserve">места жительства - для </w:t>
      </w:r>
      <w:proofErr w:type="gramStart"/>
      <w:r>
        <w:t>индивидуальных</w:t>
      </w:r>
      <w:proofErr w:type="gramEnd"/>
    </w:p>
    <w:p w:rsidR="00E50DCF" w:rsidRDefault="00E50DCF" w:rsidP="001664BA">
      <w:pPr>
        <w:pStyle w:val="ConsPlusNonformat"/>
        <w:jc w:val="right"/>
      </w:pPr>
      <w:r>
        <w:t>предпринимателей и физических лиц)</w:t>
      </w:r>
    </w:p>
    <w:p w:rsidR="00E50DCF" w:rsidRDefault="00E50DCF" w:rsidP="001664BA">
      <w:pPr>
        <w:pStyle w:val="ConsPlusNonformat"/>
        <w:jc w:val="right"/>
      </w:pPr>
      <w:r>
        <w:t>Исх. от _______ N ____________________</w:t>
      </w:r>
    </w:p>
    <w:p w:rsidR="00E50DCF" w:rsidRDefault="00E50DCF" w:rsidP="001664BA">
      <w:pPr>
        <w:pStyle w:val="ConsPlusNonformat"/>
        <w:jc w:val="right"/>
      </w:pPr>
      <w:r>
        <w:t>поступило в __________________________</w:t>
      </w:r>
    </w:p>
    <w:p w:rsidR="00E50DCF" w:rsidRDefault="00E50DCF" w:rsidP="001664BA">
      <w:pPr>
        <w:pStyle w:val="ConsPlusNonformat"/>
        <w:jc w:val="right"/>
      </w:pPr>
      <w:r>
        <w:t>дата _______________ N _______________</w:t>
      </w:r>
    </w:p>
    <w:p w:rsidR="001664BA" w:rsidRPr="001664BA" w:rsidRDefault="001664BA" w:rsidP="001664BA">
      <w:pPr>
        <w:pStyle w:val="ConsPlusNonformat"/>
        <w:jc w:val="right"/>
      </w:pPr>
    </w:p>
    <w:p w:rsidR="00E50DCF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bookmarkStart w:id="36" w:name="Par431"/>
      <w:bookmarkEnd w:id="36"/>
      <w:r>
        <w:rPr>
          <w:rFonts w:cs="Calibri"/>
          <w:b/>
          <w:bCs/>
        </w:rPr>
        <w:t>ЗАЯВЛЕНИЕ</w:t>
      </w:r>
    </w:p>
    <w:p w:rsidR="00E50DCF" w:rsidRDefault="00E50DCF" w:rsidP="001664BA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на получение специального </w:t>
      </w:r>
      <w:proofErr w:type="gramStart"/>
      <w:r>
        <w:rPr>
          <w:rFonts w:cs="Calibri"/>
          <w:b/>
          <w:bCs/>
        </w:rPr>
        <w:t>разрешения</w:t>
      </w:r>
      <w:proofErr w:type="gramEnd"/>
      <w:r>
        <w:rPr>
          <w:rFonts w:cs="Calibri"/>
          <w:b/>
          <w:bCs/>
        </w:rPr>
        <w:t xml:space="preserve"> на движение</w:t>
      </w:r>
      <w:r w:rsidR="001664BA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по автомобильным дорогам транспортного средства,</w:t>
      </w:r>
      <w:r w:rsidR="001664BA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осуществляющего перевозки тяжеловесных и (или)</w:t>
      </w:r>
    </w:p>
    <w:p w:rsidR="00E50DCF" w:rsidRPr="001664BA" w:rsidRDefault="00E50DCF" w:rsidP="001664BA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крупногабаритных грузов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8"/>
        <w:gridCol w:w="1334"/>
        <w:gridCol w:w="403"/>
        <w:gridCol w:w="365"/>
        <w:gridCol w:w="910"/>
        <w:gridCol w:w="324"/>
        <w:gridCol w:w="370"/>
        <w:gridCol w:w="744"/>
        <w:gridCol w:w="629"/>
        <w:gridCol w:w="213"/>
        <w:gridCol w:w="152"/>
        <w:gridCol w:w="688"/>
        <w:gridCol w:w="176"/>
        <w:gridCol w:w="184"/>
        <w:gridCol w:w="1320"/>
      </w:tblGrid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Наименование, адрес и телефон владельца транспортного средства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 xml:space="preserve">ИНН, ОГРН/ОГРИП владельца транспортного средства </w:t>
            </w:r>
            <w:hyperlink w:anchor="Par501" w:history="1">
              <w:r w:rsidRPr="00904C26">
                <w:rPr>
                  <w:rFonts w:cs="Calibri"/>
                </w:rPr>
                <w:t>&lt;*&gt;</w:t>
              </w:r>
            </w:hyperlink>
          </w:p>
        </w:tc>
        <w:tc>
          <w:tcPr>
            <w:tcW w:w="5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Маршрут движения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Вид перевозки (международная, межрегиональная, местная)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На срок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с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по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На количество поездок</w:t>
            </w:r>
          </w:p>
        </w:tc>
        <w:tc>
          <w:tcPr>
            <w:tcW w:w="5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Характеристика груза: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Делимый</w:t>
            </w: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да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нет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 xml:space="preserve">Наименование </w:t>
            </w:r>
            <w:hyperlink w:anchor="Par502" w:history="1">
              <w:r w:rsidRPr="00904C26">
                <w:rPr>
                  <w:rFonts w:cs="Calibri"/>
                </w:rPr>
                <w:t>&lt;**&gt;</w:t>
              </w:r>
            </w:hyperlink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Габариты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Масса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proofErr w:type="gramStart"/>
            <w:r w:rsidRPr="00B43249">
              <w:rPr>
                <w:rFonts w:cs="Calibri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Параметры транспортного средства (автопоезда)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Масса тягача (т)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Масса прицепа (полуприцепа) (т)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Расстояния между осями</w:t>
            </w:r>
          </w:p>
        </w:tc>
        <w:tc>
          <w:tcPr>
            <w:tcW w:w="6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Нагрузки на оси (т)</w:t>
            </w:r>
          </w:p>
        </w:tc>
        <w:tc>
          <w:tcPr>
            <w:tcW w:w="6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Габариты транспортного средства (автопоезда):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Длина (м)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Ширина (м)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Высота (м)</w:t>
            </w: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Минимальный радиус поворота с грузом (м)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Необходимость автомобиля сопровождения (прикрытия)</w:t>
            </w: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B43249">
              <w:rPr>
                <w:rFonts w:cs="Calibri"/>
              </w:rPr>
              <w:t>км</w:t>
            </w:r>
            <w:proofErr w:type="gramEnd"/>
            <w:r w:rsidRPr="00B43249">
              <w:rPr>
                <w:rFonts w:cs="Calibri"/>
              </w:rPr>
              <w:t>/час)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Банковские реквизиты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Оплату гарантируем</w:t>
            </w:r>
          </w:p>
        </w:tc>
      </w:tr>
      <w:tr w:rsidR="00E50DCF" w:rsidRPr="00B43249" w:rsidTr="0023795A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50DCF" w:rsidRPr="00B43249" w:rsidTr="0023795A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(должность)</w:t>
            </w: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(подпись)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CF" w:rsidRPr="00B43249" w:rsidRDefault="00E50DCF" w:rsidP="0023795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B43249">
              <w:rPr>
                <w:rFonts w:cs="Calibri"/>
              </w:rPr>
              <w:t>(фамилия)</w:t>
            </w:r>
          </w:p>
        </w:tc>
      </w:tr>
    </w:tbl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7" w:name="Par501"/>
      <w:bookmarkEnd w:id="37"/>
      <w:r>
        <w:rPr>
          <w:rFonts w:cs="Calibri"/>
        </w:rPr>
        <w:t>&lt;*&gt; Для российских владельцев транспортных средств.</w:t>
      </w:r>
    </w:p>
    <w:p w:rsidR="00E50DCF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8" w:name="Par502"/>
      <w:bookmarkEnd w:id="38"/>
      <w:r>
        <w:rPr>
          <w:rFonts w:cs="Calibri"/>
        </w:rPr>
        <w:t xml:space="preserve">&lt;**&gt; В графе указывается полное наименование груза, основные характеристики, </w:t>
      </w:r>
      <w:r>
        <w:rPr>
          <w:rFonts w:cs="Calibri"/>
        </w:rPr>
        <w:lastRenderedPageBreak/>
        <w:t>марка, модель, описание индивидуальной и транспортной тары (способ крепления).</w:t>
      </w:r>
    </w:p>
    <w:p w:rsidR="005E2C4D" w:rsidRDefault="005E2C4D" w:rsidP="005E2C4D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:rsidR="00E50DCF" w:rsidRPr="002E71B9" w:rsidRDefault="00621A42" w:rsidP="005E2C4D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Приложение 3</w:t>
      </w:r>
    </w:p>
    <w:p w:rsidR="0014007B" w:rsidRPr="002E71B9" w:rsidRDefault="00E50DCF" w:rsidP="00904C26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2E71B9">
        <w:rPr>
          <w:rFonts w:cs="Calibri"/>
          <w:sz w:val="20"/>
          <w:szCs w:val="20"/>
        </w:rPr>
        <w:t>к Административному регламенту</w:t>
      </w:r>
      <w:r w:rsidR="00904C26" w:rsidRPr="002E71B9">
        <w:rPr>
          <w:rFonts w:cs="Calibri"/>
          <w:sz w:val="20"/>
          <w:szCs w:val="20"/>
        </w:rPr>
        <w:t xml:space="preserve"> </w:t>
      </w:r>
      <w:r w:rsidRPr="002E71B9">
        <w:rPr>
          <w:rFonts w:cs="Calibri"/>
          <w:sz w:val="20"/>
          <w:szCs w:val="20"/>
        </w:rPr>
        <w:t xml:space="preserve">Администрации </w:t>
      </w:r>
      <w:proofErr w:type="spellStart"/>
      <w:r w:rsidR="00CE2BA6">
        <w:rPr>
          <w:rFonts w:cs="Calibri"/>
          <w:sz w:val="20"/>
          <w:szCs w:val="20"/>
        </w:rPr>
        <w:t>Элисенваарского</w:t>
      </w:r>
      <w:proofErr w:type="spellEnd"/>
    </w:p>
    <w:p w:rsidR="00E50DCF" w:rsidRPr="002E71B9" w:rsidRDefault="0014007B" w:rsidP="00904C26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2E71B9">
        <w:rPr>
          <w:rFonts w:cs="Calibri"/>
          <w:sz w:val="20"/>
          <w:szCs w:val="20"/>
        </w:rPr>
        <w:t xml:space="preserve"> вепсского сельского поселения</w:t>
      </w:r>
      <w:r w:rsidR="00E50DCF" w:rsidRPr="002E71B9">
        <w:rPr>
          <w:rFonts w:cs="Calibri"/>
          <w:sz w:val="20"/>
          <w:szCs w:val="20"/>
        </w:rPr>
        <w:t xml:space="preserve"> по</w:t>
      </w:r>
      <w:r w:rsidR="00904C26" w:rsidRPr="002E71B9">
        <w:rPr>
          <w:rFonts w:cs="Calibri"/>
          <w:sz w:val="20"/>
          <w:szCs w:val="20"/>
        </w:rPr>
        <w:t xml:space="preserve"> </w:t>
      </w:r>
      <w:r w:rsidR="00E50DCF" w:rsidRPr="002E71B9">
        <w:rPr>
          <w:rFonts w:cs="Calibri"/>
          <w:sz w:val="20"/>
          <w:szCs w:val="20"/>
        </w:rPr>
        <w:t xml:space="preserve">предоставлению </w:t>
      </w:r>
      <w:proofErr w:type="gramStart"/>
      <w:r w:rsidR="00E50DCF" w:rsidRPr="002E71B9">
        <w:rPr>
          <w:rFonts w:cs="Calibri"/>
          <w:sz w:val="20"/>
          <w:szCs w:val="20"/>
        </w:rPr>
        <w:t>муниципальной</w:t>
      </w:r>
      <w:proofErr w:type="gramEnd"/>
    </w:p>
    <w:p w:rsidR="00E50DCF" w:rsidRPr="002E71B9" w:rsidRDefault="00E50DCF" w:rsidP="00904C26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2E71B9">
        <w:rPr>
          <w:rFonts w:cs="Calibri"/>
          <w:sz w:val="20"/>
          <w:szCs w:val="20"/>
        </w:rPr>
        <w:t>услуги "Выдача специального</w:t>
      </w:r>
      <w:r w:rsidR="00904C26" w:rsidRPr="002E71B9">
        <w:rPr>
          <w:rFonts w:cs="Calibri"/>
          <w:sz w:val="20"/>
          <w:szCs w:val="20"/>
        </w:rPr>
        <w:t xml:space="preserve"> </w:t>
      </w:r>
      <w:r w:rsidRPr="002E71B9">
        <w:rPr>
          <w:rFonts w:cs="Calibri"/>
          <w:sz w:val="20"/>
          <w:szCs w:val="20"/>
        </w:rPr>
        <w:t xml:space="preserve">разрешения на движение </w:t>
      </w:r>
      <w:proofErr w:type="gramStart"/>
      <w:r w:rsidRPr="002E71B9">
        <w:rPr>
          <w:rFonts w:cs="Calibri"/>
          <w:sz w:val="20"/>
          <w:szCs w:val="20"/>
        </w:rPr>
        <w:t>по</w:t>
      </w:r>
      <w:proofErr w:type="gramEnd"/>
    </w:p>
    <w:p w:rsidR="00E50DCF" w:rsidRPr="002E71B9" w:rsidRDefault="00E50DCF" w:rsidP="00904C26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2E71B9">
        <w:rPr>
          <w:rFonts w:cs="Calibri"/>
          <w:sz w:val="20"/>
          <w:szCs w:val="20"/>
        </w:rPr>
        <w:t>автомобильным дорогам местного</w:t>
      </w:r>
      <w:r w:rsidR="00904C26" w:rsidRPr="002E71B9">
        <w:rPr>
          <w:rFonts w:cs="Calibri"/>
          <w:sz w:val="20"/>
          <w:szCs w:val="20"/>
        </w:rPr>
        <w:t xml:space="preserve"> </w:t>
      </w:r>
      <w:r w:rsidRPr="002E71B9">
        <w:rPr>
          <w:rFonts w:cs="Calibri"/>
          <w:sz w:val="20"/>
          <w:szCs w:val="20"/>
        </w:rPr>
        <w:t xml:space="preserve">значения </w:t>
      </w:r>
      <w:proofErr w:type="gramStart"/>
      <w:r w:rsidR="0014007B" w:rsidRPr="002E71B9">
        <w:rPr>
          <w:rFonts w:cs="Calibri"/>
          <w:sz w:val="20"/>
          <w:szCs w:val="20"/>
        </w:rPr>
        <w:t>транспортных</w:t>
      </w:r>
      <w:proofErr w:type="gramEnd"/>
    </w:p>
    <w:p w:rsidR="00E50DCF" w:rsidRPr="002E71B9" w:rsidRDefault="00E50DCF" w:rsidP="00904C26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proofErr w:type="gramStart"/>
      <w:r w:rsidRPr="002E71B9">
        <w:rPr>
          <w:rFonts w:cs="Calibri"/>
          <w:sz w:val="20"/>
          <w:szCs w:val="20"/>
        </w:rPr>
        <w:t>средства</w:t>
      </w:r>
      <w:r w:rsidR="0014007B" w:rsidRPr="002E71B9">
        <w:rPr>
          <w:rFonts w:cs="Calibri"/>
          <w:sz w:val="20"/>
          <w:szCs w:val="20"/>
        </w:rPr>
        <w:t>х</w:t>
      </w:r>
      <w:proofErr w:type="gramEnd"/>
      <w:r w:rsidR="0014007B" w:rsidRPr="002E71B9">
        <w:rPr>
          <w:rFonts w:cs="Calibri"/>
          <w:sz w:val="20"/>
          <w:szCs w:val="20"/>
        </w:rPr>
        <w:t>, осуществляющих</w:t>
      </w:r>
      <w:r w:rsidR="00904C26" w:rsidRPr="002E71B9">
        <w:rPr>
          <w:rFonts w:cs="Calibri"/>
          <w:sz w:val="20"/>
          <w:szCs w:val="20"/>
        </w:rPr>
        <w:t xml:space="preserve"> </w:t>
      </w:r>
      <w:r w:rsidRPr="002E71B9">
        <w:rPr>
          <w:rFonts w:cs="Calibri"/>
          <w:sz w:val="20"/>
          <w:szCs w:val="20"/>
        </w:rPr>
        <w:t>перевозки</w:t>
      </w:r>
      <w:r w:rsidR="00A460A5">
        <w:rPr>
          <w:rFonts w:cs="Calibri"/>
          <w:sz w:val="20"/>
          <w:szCs w:val="20"/>
        </w:rPr>
        <w:t xml:space="preserve"> </w:t>
      </w:r>
      <w:r w:rsidR="009C0127" w:rsidRPr="002E71B9">
        <w:rPr>
          <w:rFonts w:cs="Calibri"/>
          <w:sz w:val="20"/>
          <w:szCs w:val="20"/>
        </w:rPr>
        <w:t xml:space="preserve"> </w:t>
      </w:r>
      <w:r w:rsidRPr="002E71B9">
        <w:rPr>
          <w:rFonts w:cs="Calibri"/>
          <w:sz w:val="20"/>
          <w:szCs w:val="20"/>
        </w:rPr>
        <w:t xml:space="preserve"> тяжеловесных и (или)</w:t>
      </w:r>
    </w:p>
    <w:p w:rsidR="00E50DCF" w:rsidRPr="002E71B9" w:rsidRDefault="00E50DCF" w:rsidP="00E50DCF">
      <w:pPr>
        <w:widowControl w:val="0"/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  <w:r w:rsidRPr="002E71B9">
        <w:rPr>
          <w:rFonts w:cs="Calibri"/>
          <w:sz w:val="20"/>
          <w:szCs w:val="20"/>
        </w:rPr>
        <w:t>крупногабаритных грузов"</w:t>
      </w:r>
    </w:p>
    <w:p w:rsidR="00E50DCF" w:rsidRPr="002E71B9" w:rsidRDefault="00E50DCF" w:rsidP="00E50DC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0"/>
          <w:szCs w:val="20"/>
        </w:rPr>
      </w:pPr>
    </w:p>
    <w:p w:rsidR="00E50DCF" w:rsidRPr="002E71B9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2"/>
          <w:szCs w:val="22"/>
        </w:rPr>
      </w:pPr>
      <w:r w:rsidRPr="002E71B9">
        <w:rPr>
          <w:rFonts w:cs="Calibri"/>
          <w:b/>
          <w:bCs/>
          <w:sz w:val="22"/>
          <w:szCs w:val="22"/>
        </w:rPr>
        <w:t xml:space="preserve">Блок-схема предоставления муниципальной услуги </w:t>
      </w:r>
      <w:proofErr w:type="gramStart"/>
      <w:r w:rsidRPr="002E71B9">
        <w:rPr>
          <w:rFonts w:cs="Calibri"/>
          <w:b/>
          <w:bCs/>
          <w:sz w:val="22"/>
          <w:szCs w:val="22"/>
        </w:rPr>
        <w:t>по</w:t>
      </w:r>
      <w:proofErr w:type="gramEnd"/>
    </w:p>
    <w:p w:rsidR="00E50DCF" w:rsidRPr="002E71B9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2"/>
          <w:szCs w:val="22"/>
        </w:rPr>
      </w:pPr>
      <w:r w:rsidRPr="002E71B9">
        <w:rPr>
          <w:rFonts w:cs="Calibri"/>
          <w:b/>
          <w:bCs/>
          <w:sz w:val="22"/>
          <w:szCs w:val="22"/>
        </w:rPr>
        <w:t xml:space="preserve">выдаче специального разрешения на движение по </w:t>
      </w:r>
      <w:proofErr w:type="gramStart"/>
      <w:r w:rsidRPr="002E71B9">
        <w:rPr>
          <w:rFonts w:cs="Calibri"/>
          <w:b/>
          <w:bCs/>
          <w:sz w:val="22"/>
          <w:szCs w:val="22"/>
        </w:rPr>
        <w:t>автомобильным</w:t>
      </w:r>
      <w:proofErr w:type="gramEnd"/>
    </w:p>
    <w:p w:rsidR="00E50DCF" w:rsidRPr="002E71B9" w:rsidRDefault="00E50DCF" w:rsidP="00E50DC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2"/>
          <w:szCs w:val="22"/>
        </w:rPr>
      </w:pPr>
      <w:r w:rsidRPr="002E71B9">
        <w:rPr>
          <w:rFonts w:cs="Calibri"/>
          <w:b/>
          <w:bCs/>
          <w:sz w:val="22"/>
          <w:szCs w:val="22"/>
        </w:rPr>
        <w:t>дорогам транспортного средства, осуществляющего перевозки</w:t>
      </w:r>
    </w:p>
    <w:p w:rsidR="002E71B9" w:rsidRPr="002E71B9" w:rsidRDefault="00E50DCF" w:rsidP="002E71B9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2"/>
          <w:szCs w:val="22"/>
        </w:rPr>
      </w:pPr>
      <w:r w:rsidRPr="002E71B9">
        <w:rPr>
          <w:rFonts w:cs="Calibri"/>
          <w:b/>
          <w:bCs/>
          <w:sz w:val="22"/>
          <w:szCs w:val="22"/>
        </w:rPr>
        <w:t>тяжеловесных и (или) крупногабаритных грузов</w:t>
      </w:r>
    </w:p>
    <w:p w:rsidR="002E71B9" w:rsidRPr="00904C26" w:rsidRDefault="002E71B9" w:rsidP="002E71B9">
      <w:pPr>
        <w:pStyle w:val="ConsPlusNonformat"/>
      </w:pPr>
      <w:r w:rsidRPr="00904C26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E71B9" w:rsidRPr="00904C26" w:rsidRDefault="002E71B9" w:rsidP="002E71B9">
      <w:pPr>
        <w:pStyle w:val="ConsPlusNonformat"/>
      </w:pPr>
      <w:r w:rsidRPr="00904C26">
        <w:t>│      Подача заявления и документов, необх</w:t>
      </w:r>
      <w:r>
        <w:t xml:space="preserve">одимых для предоставления      </w:t>
      </w:r>
    </w:p>
    <w:p w:rsidR="002E71B9" w:rsidRPr="00904C26" w:rsidRDefault="002E71B9" w:rsidP="002E71B9">
      <w:pPr>
        <w:pStyle w:val="ConsPlusNonformat"/>
      </w:pPr>
      <w:r w:rsidRPr="00904C26">
        <w:t>│                         муниципальной усл</w:t>
      </w:r>
      <w:r>
        <w:t xml:space="preserve">уги                            </w:t>
      </w:r>
    </w:p>
    <w:p w:rsidR="002E71B9" w:rsidRPr="00904C26" w:rsidRDefault="002E71B9" w:rsidP="002E71B9">
      <w:pPr>
        <w:pStyle w:val="ConsPlusNonformat"/>
      </w:pPr>
      <w:r w:rsidRPr="00904C26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2E71B9" w:rsidRPr="00904C26" w:rsidRDefault="002E71B9" w:rsidP="002E71B9">
      <w:pPr>
        <w:pStyle w:val="ConsPlusNonformat"/>
      </w:pPr>
      <w:r w:rsidRPr="00904C26">
        <w:t xml:space="preserve">                                    \/</w:t>
      </w:r>
    </w:p>
    <w:p w:rsidR="002E71B9" w:rsidRPr="00904C26" w:rsidRDefault="002E71B9" w:rsidP="002E71B9">
      <w:pPr>
        <w:pStyle w:val="ConsPlusNonformat"/>
      </w:pPr>
      <w:r w:rsidRPr="00904C26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E71B9" w:rsidRPr="00904C26" w:rsidRDefault="002E71B9" w:rsidP="002E71B9">
      <w:pPr>
        <w:pStyle w:val="ConsPlusNonformat"/>
      </w:pPr>
      <w:r w:rsidRPr="00904C26">
        <w:t>│       Прием заявления и документов, необх</w:t>
      </w:r>
      <w:r>
        <w:t xml:space="preserve">одимых для предоставления      </w:t>
      </w:r>
    </w:p>
    <w:p w:rsidR="002E71B9" w:rsidRPr="00904C26" w:rsidRDefault="002E71B9" w:rsidP="002E71B9">
      <w:pPr>
        <w:pStyle w:val="ConsPlusNonformat"/>
      </w:pPr>
      <w:r w:rsidRPr="00904C26">
        <w:t xml:space="preserve">│   муниципальной услуги, и их регистрация </w:t>
      </w:r>
      <w:r>
        <w:t xml:space="preserve">в журнале "Выдача специальных  </w:t>
      </w:r>
    </w:p>
    <w:p w:rsidR="002E71B9" w:rsidRPr="00904C26" w:rsidRDefault="002E71B9" w:rsidP="002E71B9">
      <w:pPr>
        <w:pStyle w:val="ConsPlusNonformat"/>
      </w:pPr>
      <w:r w:rsidRPr="00904C26">
        <w:t>│   разрешений" либо отказ в приеме заявлен</w:t>
      </w:r>
      <w:r>
        <w:t xml:space="preserve">ия с указанием причин отказа   </w:t>
      </w:r>
    </w:p>
    <w:p w:rsidR="002E71B9" w:rsidRPr="00904C26" w:rsidRDefault="002E71B9" w:rsidP="002E71B9">
      <w:pPr>
        <w:pStyle w:val="ConsPlusNonformat"/>
      </w:pPr>
      <w:r w:rsidRPr="00904C26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2E71B9" w:rsidRPr="00904C26" w:rsidRDefault="002E71B9" w:rsidP="002E71B9">
      <w:pPr>
        <w:pStyle w:val="ConsPlusNonformat"/>
      </w:pPr>
      <w:r w:rsidRPr="00904C26">
        <w:t xml:space="preserve">                                    \/</w:t>
      </w:r>
    </w:p>
    <w:p w:rsidR="002E71B9" w:rsidRPr="00904C26" w:rsidRDefault="002E71B9" w:rsidP="002E71B9">
      <w:pPr>
        <w:pStyle w:val="ConsPlusNonformat"/>
      </w:pPr>
      <w:r w:rsidRPr="00904C26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E71B9" w:rsidRPr="00904C26" w:rsidRDefault="002E71B9" w:rsidP="002E71B9">
      <w:pPr>
        <w:pStyle w:val="ConsPlusNonformat"/>
      </w:pPr>
      <w:r w:rsidRPr="00904C26">
        <w:t>│      Проведение проверки представленных д</w:t>
      </w:r>
      <w:r>
        <w:t xml:space="preserve">окументов, необходимых </w:t>
      </w:r>
      <w:proofErr w:type="gramStart"/>
      <w:r>
        <w:t>для</w:t>
      </w:r>
      <w:proofErr w:type="gramEnd"/>
      <w:r>
        <w:t xml:space="preserve">     </w:t>
      </w:r>
    </w:p>
    <w:p w:rsidR="002E71B9" w:rsidRPr="00904C26" w:rsidRDefault="002E71B9" w:rsidP="002E71B9">
      <w:pPr>
        <w:pStyle w:val="ConsPlusNonformat"/>
      </w:pPr>
      <w:r w:rsidRPr="00904C26">
        <w:t>│   предоставления муниципальной услуги, на</w:t>
      </w:r>
      <w:r>
        <w:t xml:space="preserve"> соответствие требованиям      </w:t>
      </w:r>
    </w:p>
    <w:p w:rsidR="002E71B9" w:rsidRPr="00904C26" w:rsidRDefault="002E71B9" w:rsidP="002E71B9">
      <w:pPr>
        <w:pStyle w:val="ConsPlusNonformat"/>
      </w:pPr>
      <w:r w:rsidRPr="00904C26">
        <w:t>│   действующего законодательства с оценкой</w:t>
      </w:r>
      <w:r>
        <w:t xml:space="preserve"> их полноты и достоверности    </w:t>
      </w:r>
    </w:p>
    <w:p w:rsidR="002E71B9" w:rsidRPr="00904C26" w:rsidRDefault="002E71B9" w:rsidP="002E71B9">
      <w:pPr>
        <w:pStyle w:val="ConsPlusNonformat"/>
      </w:pPr>
      <w:r w:rsidRPr="00904C26">
        <w:t>└───────────┬────────────────────────────────────────────────┬────────────┘</w:t>
      </w:r>
    </w:p>
    <w:p w:rsidR="002E71B9" w:rsidRPr="00904C26" w:rsidRDefault="002E71B9" w:rsidP="002E71B9">
      <w:pPr>
        <w:pStyle w:val="ConsPlusNonformat"/>
      </w:pPr>
      <w:r w:rsidRPr="00904C26">
        <w:t xml:space="preserve">           \/                                               \/</w:t>
      </w:r>
    </w:p>
    <w:p w:rsidR="002E71B9" w:rsidRPr="00904C26" w:rsidRDefault="002E71B9" w:rsidP="002E71B9">
      <w:pPr>
        <w:pStyle w:val="ConsPlusNonformat"/>
      </w:pPr>
      <w:r w:rsidRPr="00904C26">
        <w:t>┌───────────────────────────────────────────────┬─────────────────────────┐</w:t>
      </w:r>
    </w:p>
    <w:p w:rsidR="002E71B9" w:rsidRPr="00904C26" w:rsidRDefault="002E71B9" w:rsidP="002E71B9">
      <w:pPr>
        <w:pStyle w:val="ConsPlusNonformat"/>
      </w:pPr>
      <w:r w:rsidRPr="00904C26">
        <w:t>│Подготовка и направление заявки на согласо</w:t>
      </w:r>
      <w:r>
        <w:t xml:space="preserve">вание│ Уведомление заявителя о </w:t>
      </w:r>
    </w:p>
    <w:p w:rsidR="002E71B9" w:rsidRPr="00904C26" w:rsidRDefault="002E71B9" w:rsidP="002E71B9">
      <w:pPr>
        <w:pStyle w:val="ConsPlusNonformat"/>
      </w:pPr>
      <w:r w:rsidRPr="00904C26">
        <w:t xml:space="preserve">│       маршрута транспортного средства,   </w:t>
      </w:r>
      <w:r>
        <w:t xml:space="preserve">     │  наличии оснований </w:t>
      </w:r>
      <w:proofErr w:type="gramStart"/>
      <w:r>
        <w:t>для</w:t>
      </w:r>
      <w:proofErr w:type="gramEnd"/>
      <w:r>
        <w:t xml:space="preserve">  </w:t>
      </w:r>
    </w:p>
    <w:p w:rsidR="002E71B9" w:rsidRDefault="002E71B9" w:rsidP="002E71B9">
      <w:pPr>
        <w:pStyle w:val="ConsPlusNonformat"/>
      </w:pPr>
      <w:r w:rsidRPr="00904C26">
        <w:t xml:space="preserve">│ </w:t>
      </w:r>
      <w:r>
        <w:t xml:space="preserve">     </w:t>
      </w:r>
      <w:r w:rsidRPr="00904C26">
        <w:t xml:space="preserve">осуществляющего перевозки </w:t>
      </w:r>
      <w:r w:rsidR="00A460A5">
        <w:t xml:space="preserve">         </w:t>
      </w:r>
      <w:r>
        <w:t xml:space="preserve">      </w:t>
      </w:r>
      <w:r w:rsidRPr="00904C26">
        <w:t>│</w:t>
      </w:r>
      <w:r>
        <w:t xml:space="preserve"> отказа в предоставлении</w:t>
      </w:r>
    </w:p>
    <w:p w:rsidR="002E71B9" w:rsidRDefault="002E71B9" w:rsidP="002E71B9">
      <w:pPr>
        <w:pStyle w:val="ConsPlusNonformat"/>
      </w:pPr>
      <w:r>
        <w:t xml:space="preserve">   </w:t>
      </w:r>
      <w:r w:rsidRPr="00904C26">
        <w:t xml:space="preserve">тяжеловесных и </w:t>
      </w:r>
      <w:r>
        <w:t>(или)</w:t>
      </w:r>
      <w:r w:rsidRPr="00904C26">
        <w:t xml:space="preserve"> крупногабаритных грузов,│ </w:t>
      </w:r>
      <w:r>
        <w:t xml:space="preserve">муниципальной услуги </w:t>
      </w:r>
      <w:proofErr w:type="gramStart"/>
      <w:r>
        <w:t>с</w:t>
      </w:r>
      <w:proofErr w:type="gramEnd"/>
    </w:p>
    <w:p w:rsidR="002E71B9" w:rsidRPr="00904C26" w:rsidRDefault="002E71B9" w:rsidP="002E71B9">
      <w:pPr>
        <w:pStyle w:val="ConsPlusNonformat"/>
      </w:pPr>
      <w:r>
        <w:t xml:space="preserve">       </w:t>
      </w:r>
      <w:r w:rsidRPr="00904C26">
        <w:t>с владельцам</w:t>
      </w:r>
      <w:r>
        <w:t>и</w:t>
      </w:r>
      <w:r w:rsidRPr="00904C26">
        <w:t xml:space="preserve"> автомобильных дорог</w:t>
      </w:r>
      <w:r>
        <w:t xml:space="preserve">        │ </w:t>
      </w:r>
      <w:r w:rsidRPr="00904C26">
        <w:t>указанием причин отказа</w:t>
      </w:r>
      <w:r>
        <w:t xml:space="preserve">                   (</w:t>
      </w:r>
      <w:r w:rsidRPr="00904C26">
        <w:t>инженерных сооружений), по которым проходит</w:t>
      </w:r>
      <w:r>
        <w:t xml:space="preserve">    </w:t>
      </w:r>
      <w:r w:rsidRPr="00904C26">
        <w:t xml:space="preserve">│    </w:t>
      </w:r>
      <w:r>
        <w:t xml:space="preserve">                                           │             </w:t>
      </w:r>
      <w:r w:rsidRPr="00904C26">
        <w:t>маршрут перевозки</w:t>
      </w:r>
      <w:r>
        <w:t xml:space="preserve">                 │                         </w:t>
      </w:r>
    </w:p>
    <w:p w:rsidR="002E71B9" w:rsidRPr="00904C26" w:rsidRDefault="002E71B9" w:rsidP="002E71B9">
      <w:pPr>
        <w:pStyle w:val="ConsPlusNonformat"/>
      </w:pPr>
      <w:r w:rsidRPr="00904C26">
        <w:t>└───────────┬─────────────────────┬─────────┬───┴─────────────────────────┘</w:t>
      </w:r>
    </w:p>
    <w:p w:rsidR="002E71B9" w:rsidRPr="00904C26" w:rsidRDefault="002E71B9" w:rsidP="002E71B9">
      <w:pPr>
        <w:pStyle w:val="ConsPlusNonformat"/>
      </w:pPr>
      <w:r w:rsidRPr="00904C26">
        <w:t xml:space="preserve">            │                     │         └───────────────┐</w:t>
      </w:r>
    </w:p>
    <w:p w:rsidR="002E71B9" w:rsidRPr="00904C26" w:rsidRDefault="002E71B9" w:rsidP="002E71B9">
      <w:pPr>
        <w:pStyle w:val="ConsPlusNonformat"/>
      </w:pPr>
      <w:r w:rsidRPr="00904C26">
        <w:t xml:space="preserve">           \/                    \/                        \/</w:t>
      </w:r>
    </w:p>
    <w:p w:rsidR="002E71B9" w:rsidRPr="00904C26" w:rsidRDefault="002E71B9" w:rsidP="002E71B9">
      <w:pPr>
        <w:pStyle w:val="ConsPlusNonformat"/>
      </w:pPr>
      <w:r w:rsidRPr="00904C26">
        <w:t>┌────────────────────────┬─────────────────────────────┬──────────────────┐</w:t>
      </w:r>
    </w:p>
    <w:p w:rsidR="002E71B9" w:rsidRPr="00904C26" w:rsidRDefault="002E71B9" w:rsidP="002E71B9">
      <w:pPr>
        <w:pStyle w:val="ConsPlusNonformat"/>
      </w:pPr>
      <w:r w:rsidRPr="00904C26">
        <w:t xml:space="preserve">│Оформление </w:t>
      </w:r>
      <w:proofErr w:type="gramStart"/>
      <w:r w:rsidRPr="00904C26">
        <w:t>специального</w:t>
      </w:r>
      <w:proofErr w:type="gramEnd"/>
      <w:r w:rsidRPr="00904C26">
        <w:t xml:space="preserve"> │  Подготовка и на</w:t>
      </w:r>
      <w:r>
        <w:t xml:space="preserve">правление   │   Подготовка и   </w:t>
      </w:r>
    </w:p>
    <w:p w:rsidR="002E71B9" w:rsidRPr="00904C26" w:rsidRDefault="002E71B9" w:rsidP="002E71B9">
      <w:pPr>
        <w:pStyle w:val="ConsPlusNonformat"/>
      </w:pPr>
      <w:r w:rsidRPr="00904C26">
        <w:t xml:space="preserve">│    разрешения </w:t>
      </w:r>
      <w:proofErr w:type="gramStart"/>
      <w:r w:rsidRPr="00904C26">
        <w:t>при</w:t>
      </w:r>
      <w:proofErr w:type="gramEnd"/>
      <w:r w:rsidRPr="00904C26">
        <w:t xml:space="preserve">      │   заявителю увед</w:t>
      </w:r>
      <w:r>
        <w:t xml:space="preserve">омления о   │    направление   </w:t>
      </w:r>
    </w:p>
    <w:p w:rsidR="002E71B9" w:rsidRPr="00904C26" w:rsidRDefault="002E71B9" w:rsidP="002E71B9">
      <w:pPr>
        <w:pStyle w:val="ConsPlusNonformat"/>
      </w:pPr>
      <w:r w:rsidRPr="00904C26">
        <w:t>│</w:t>
      </w:r>
      <w:proofErr w:type="gramStart"/>
      <w:r w:rsidRPr="00904C26">
        <w:t>поступлении</w:t>
      </w:r>
      <w:proofErr w:type="gramEnd"/>
      <w:r w:rsidRPr="00904C26">
        <w:t xml:space="preserve"> </w:t>
      </w:r>
      <w:proofErr w:type="spellStart"/>
      <w:r w:rsidRPr="00904C26">
        <w:t>согласований│необходимости</w:t>
      </w:r>
      <w:proofErr w:type="spellEnd"/>
      <w:r w:rsidRPr="00904C26">
        <w:t xml:space="preserve"> при</w:t>
      </w:r>
      <w:r>
        <w:t xml:space="preserve">нятия мер по│     заявителю    </w:t>
      </w:r>
    </w:p>
    <w:p w:rsidR="002E71B9" w:rsidRPr="00904C26" w:rsidRDefault="002E71B9" w:rsidP="002E71B9">
      <w:pPr>
        <w:pStyle w:val="ConsPlusNonformat"/>
      </w:pPr>
      <w:r w:rsidRPr="00904C26">
        <w:t>│      от владельцев     │   составлению специального  │</w:t>
      </w:r>
      <w:r>
        <w:t xml:space="preserve">  уведомления </w:t>
      </w:r>
      <w:proofErr w:type="gramStart"/>
      <w:r>
        <w:t>об</w:t>
      </w:r>
      <w:proofErr w:type="gramEnd"/>
      <w:r>
        <w:t xml:space="preserve">  </w:t>
      </w:r>
    </w:p>
    <w:p w:rsidR="002E71B9" w:rsidRPr="00904C26" w:rsidRDefault="002E71B9" w:rsidP="002E71B9">
      <w:pPr>
        <w:pStyle w:val="ConsPlusNonformat"/>
      </w:pPr>
      <w:r w:rsidRPr="00904C26">
        <w:t>│   автомобильных дорог  │     проекта, про</w:t>
      </w:r>
      <w:r>
        <w:t xml:space="preserve">ведению     │     отказе </w:t>
      </w:r>
      <w:proofErr w:type="gramStart"/>
      <w:r>
        <w:t>в</w:t>
      </w:r>
      <w:proofErr w:type="gramEnd"/>
      <w:r>
        <w:t xml:space="preserve">     </w:t>
      </w:r>
    </w:p>
    <w:p w:rsidR="002E71B9" w:rsidRPr="00904C26" w:rsidRDefault="002E71B9" w:rsidP="002E71B9">
      <w:pPr>
        <w:pStyle w:val="ConsPlusNonformat"/>
      </w:pPr>
      <w:r w:rsidRPr="00904C26">
        <w:t>│(инженерных сооружений),│  обследования ав</w:t>
      </w:r>
      <w:r>
        <w:t xml:space="preserve">томобильных │  </w:t>
      </w:r>
      <w:proofErr w:type="gramStart"/>
      <w:r>
        <w:t>предоставлении</w:t>
      </w:r>
      <w:proofErr w:type="gramEnd"/>
      <w:r>
        <w:t xml:space="preserve">  </w:t>
      </w:r>
    </w:p>
    <w:p w:rsidR="002E71B9" w:rsidRPr="00904C26" w:rsidRDefault="002E71B9" w:rsidP="002E71B9">
      <w:pPr>
        <w:pStyle w:val="ConsPlusNonformat"/>
      </w:pPr>
      <w:r w:rsidRPr="00904C26">
        <w:t>│  а в случае перевозки  │   дорог, их укре</w:t>
      </w:r>
      <w:r>
        <w:t xml:space="preserve">плению или  │   муниципальной  </w:t>
      </w:r>
    </w:p>
    <w:p w:rsidR="002E71B9" w:rsidRPr="00904C26" w:rsidRDefault="002E71B9" w:rsidP="002E71B9">
      <w:pPr>
        <w:pStyle w:val="ConsPlusNonformat"/>
      </w:pPr>
      <w:r w:rsidRPr="00904C26">
        <w:t>│  тяжеловесных грузов - │ принятию</w:t>
      </w:r>
      <w:r>
        <w:t xml:space="preserve"> специальных мер по │услуги при </w:t>
      </w:r>
      <w:r w:rsidRPr="00904C26">
        <w:t>наличии│</w:t>
      </w:r>
    </w:p>
    <w:p w:rsidR="002E71B9" w:rsidRPr="00904C26" w:rsidRDefault="002E71B9" w:rsidP="002E71B9">
      <w:pPr>
        <w:pStyle w:val="ConsPlusNonformat"/>
      </w:pPr>
      <w:r w:rsidRPr="00904C26">
        <w:t xml:space="preserve">│  расчета платы в счет  │ обустройству </w:t>
      </w:r>
      <w:proofErr w:type="gramStart"/>
      <w:r w:rsidRPr="00904C26">
        <w:t>автомобильных</w:t>
      </w:r>
      <w:proofErr w:type="gramEnd"/>
      <w:r w:rsidRPr="00904C26">
        <w:t xml:space="preserve">  │  мотивированного │</w:t>
      </w:r>
    </w:p>
    <w:p w:rsidR="002E71B9" w:rsidRPr="00904C26" w:rsidRDefault="002E71B9" w:rsidP="002E71B9">
      <w:pPr>
        <w:pStyle w:val="ConsPlusNonformat"/>
      </w:pPr>
      <w:r w:rsidRPr="00904C26">
        <w:t>│    возмещения вреда,   │ дорог, их участков, а также │ отказа владельца │</w:t>
      </w:r>
    </w:p>
    <w:p w:rsidR="002E71B9" w:rsidRPr="00904C26" w:rsidRDefault="002E71B9" w:rsidP="002E71B9">
      <w:pPr>
        <w:pStyle w:val="ConsPlusNonformat"/>
      </w:pPr>
      <w:r w:rsidRPr="00904C26">
        <w:t>│     причиняемого       │  пересекающих автомобильную │  автомобильной   │</w:t>
      </w:r>
    </w:p>
    <w:p w:rsidR="002E71B9" w:rsidRPr="00904C26" w:rsidRDefault="002E71B9" w:rsidP="002E71B9">
      <w:pPr>
        <w:pStyle w:val="ConsPlusNonformat"/>
      </w:pPr>
      <w:r w:rsidRPr="00904C26">
        <w:t>│ транспортным средством │ дорогу искусственных и иных │      дороги      │</w:t>
      </w:r>
    </w:p>
    <w:p w:rsidR="002E71B9" w:rsidRPr="00904C26" w:rsidRDefault="002E71B9" w:rsidP="002E71B9">
      <w:pPr>
        <w:pStyle w:val="ConsPlusNonformat"/>
      </w:pPr>
      <w:r w:rsidRPr="00904C26">
        <w:t>│ автомобильным дорогам  │    инженерных со</w:t>
      </w:r>
      <w:r>
        <w:t xml:space="preserve">оружений    │                  </w:t>
      </w:r>
    </w:p>
    <w:p w:rsidR="002E71B9" w:rsidRPr="00904C26" w:rsidRDefault="002E71B9" w:rsidP="002E71B9">
      <w:pPr>
        <w:pStyle w:val="ConsPlusNonformat"/>
      </w:pPr>
      <w:r w:rsidRPr="00904C26">
        <w:t>└─┬────────────┬─────────┴─────────────────────────────┴──────────────────┘</w:t>
      </w:r>
    </w:p>
    <w:p w:rsidR="002E71B9" w:rsidRPr="00904C26" w:rsidRDefault="002E71B9" w:rsidP="002E71B9">
      <w:pPr>
        <w:pStyle w:val="ConsPlusNonformat"/>
      </w:pPr>
      <w:r w:rsidRPr="00904C26">
        <w:t xml:space="preserve">  │           \/</w:t>
      </w:r>
    </w:p>
    <w:p w:rsidR="002E71B9" w:rsidRPr="00904C26" w:rsidRDefault="002E71B9" w:rsidP="002E71B9">
      <w:pPr>
        <w:pStyle w:val="ConsPlusNonformat"/>
      </w:pPr>
      <w:r w:rsidRPr="00904C26">
        <w:t xml:space="preserve">  │ ┌───────────────────────────────────────────────────────────────────┐</w:t>
      </w:r>
    </w:p>
    <w:p w:rsidR="002E71B9" w:rsidRPr="00904C26" w:rsidRDefault="002E71B9" w:rsidP="002E71B9">
      <w:pPr>
        <w:pStyle w:val="ConsPlusNonformat"/>
      </w:pPr>
      <w:r w:rsidRPr="00904C26">
        <w:t xml:space="preserve">  │ │  Направление оформленного специального разрешения на согласование │</w:t>
      </w:r>
    </w:p>
    <w:p w:rsidR="002E71B9" w:rsidRPr="00904C26" w:rsidRDefault="002E71B9" w:rsidP="002E71B9">
      <w:pPr>
        <w:pStyle w:val="ConsPlusNonformat"/>
      </w:pPr>
      <w:r w:rsidRPr="00904C26">
        <w:t xml:space="preserve">  │ │   в ОГИБДД в случае необходимости получения такого согласования   │</w:t>
      </w:r>
    </w:p>
    <w:p w:rsidR="002E71B9" w:rsidRPr="00904C26" w:rsidRDefault="002E71B9" w:rsidP="002E71B9">
      <w:pPr>
        <w:pStyle w:val="ConsPlusNonformat"/>
      </w:pPr>
      <w:r w:rsidRPr="00904C26">
        <w:t xml:space="preserve">  │ └────────────────────┬──────────────────────────────────────────────┘</w:t>
      </w:r>
    </w:p>
    <w:p w:rsidR="002E71B9" w:rsidRPr="00904C26" w:rsidRDefault="002E71B9" w:rsidP="002E71B9">
      <w:pPr>
        <w:pStyle w:val="ConsPlusNonformat"/>
      </w:pPr>
      <w:r w:rsidRPr="00904C26">
        <w:t xml:space="preserve"> \/                     \/</w:t>
      </w:r>
    </w:p>
    <w:p w:rsidR="002E71B9" w:rsidRPr="00904C26" w:rsidRDefault="002E71B9" w:rsidP="002E71B9">
      <w:pPr>
        <w:pStyle w:val="ConsPlusNonformat"/>
      </w:pPr>
      <w:r w:rsidRPr="00904C26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E71B9" w:rsidRPr="00904C26" w:rsidRDefault="002E71B9" w:rsidP="002E71B9">
      <w:pPr>
        <w:pStyle w:val="ConsPlusNonformat"/>
      </w:pPr>
      <w:r w:rsidRPr="00904C26">
        <w:t>│           Выдача подписанного специальног</w:t>
      </w:r>
      <w:r>
        <w:t xml:space="preserve">о разрешения заявителю         </w:t>
      </w:r>
    </w:p>
    <w:p w:rsidR="0079626C" w:rsidRPr="00904C26" w:rsidRDefault="002E71B9" w:rsidP="00CE2BA6">
      <w:pPr>
        <w:pStyle w:val="ConsPlusNonformat"/>
      </w:pPr>
      <w:r w:rsidRPr="00904C26">
        <w:t>└─────────────────────────────────────────────────────────────────────────</w:t>
      </w:r>
    </w:p>
    <w:sectPr w:rsidR="0079626C" w:rsidRPr="00904C26" w:rsidSect="002E71B9">
      <w:headerReference w:type="even" r:id="rId26"/>
      <w:headerReference w:type="default" r:id="rId27"/>
      <w:pgSz w:w="11906" w:h="16838"/>
      <w:pgMar w:top="180" w:right="1106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0C" w:rsidRDefault="00C11D0C">
      <w:r>
        <w:separator/>
      </w:r>
    </w:p>
  </w:endnote>
  <w:endnote w:type="continuationSeparator" w:id="0">
    <w:p w:rsidR="00C11D0C" w:rsidRDefault="00C1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0C" w:rsidRDefault="00C11D0C">
      <w:r>
        <w:separator/>
      </w:r>
    </w:p>
  </w:footnote>
  <w:footnote w:type="continuationSeparator" w:id="0">
    <w:p w:rsidR="00C11D0C" w:rsidRDefault="00C11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6B" w:rsidRDefault="00786C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63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36B" w:rsidRDefault="007863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6B" w:rsidRDefault="0078636B">
    <w:pPr>
      <w:pStyle w:val="a4"/>
      <w:framePr w:wrap="around" w:vAnchor="text" w:hAnchor="margin" w:xAlign="center" w:y="1"/>
      <w:rPr>
        <w:rStyle w:val="a5"/>
      </w:rPr>
    </w:pPr>
  </w:p>
  <w:p w:rsidR="0078636B" w:rsidRDefault="0078636B" w:rsidP="00A85D0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162"/>
    <w:multiLevelType w:val="multilevel"/>
    <w:tmpl w:val="4ECC3C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3817636"/>
    <w:multiLevelType w:val="multilevel"/>
    <w:tmpl w:val="85BC1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5FE0501D"/>
    <w:multiLevelType w:val="hybridMultilevel"/>
    <w:tmpl w:val="F1562F8E"/>
    <w:lvl w:ilvl="0" w:tplc="A25AD6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D4"/>
    <w:rsid w:val="00001800"/>
    <w:rsid w:val="00025F93"/>
    <w:rsid w:val="00037BB6"/>
    <w:rsid w:val="00050082"/>
    <w:rsid w:val="0005630E"/>
    <w:rsid w:val="00071309"/>
    <w:rsid w:val="00082B23"/>
    <w:rsid w:val="000B7D51"/>
    <w:rsid w:val="000C5F79"/>
    <w:rsid w:val="000C67E5"/>
    <w:rsid w:val="000F2769"/>
    <w:rsid w:val="001029ED"/>
    <w:rsid w:val="0014007B"/>
    <w:rsid w:val="0014370D"/>
    <w:rsid w:val="001664BA"/>
    <w:rsid w:val="001718F9"/>
    <w:rsid w:val="001742A7"/>
    <w:rsid w:val="00177D08"/>
    <w:rsid w:val="00195F44"/>
    <w:rsid w:val="001A6EF3"/>
    <w:rsid w:val="001E13E8"/>
    <w:rsid w:val="001E7BEC"/>
    <w:rsid w:val="002338FD"/>
    <w:rsid w:val="0023795A"/>
    <w:rsid w:val="002509CD"/>
    <w:rsid w:val="002D3F2D"/>
    <w:rsid w:val="002D6FD4"/>
    <w:rsid w:val="002E71B9"/>
    <w:rsid w:val="00300D2D"/>
    <w:rsid w:val="00353A00"/>
    <w:rsid w:val="003966EE"/>
    <w:rsid w:val="003B529B"/>
    <w:rsid w:val="003C5964"/>
    <w:rsid w:val="003D20E2"/>
    <w:rsid w:val="003E32D7"/>
    <w:rsid w:val="003E4BCB"/>
    <w:rsid w:val="003F0B98"/>
    <w:rsid w:val="00412252"/>
    <w:rsid w:val="0046109B"/>
    <w:rsid w:val="004629FC"/>
    <w:rsid w:val="00467D0F"/>
    <w:rsid w:val="004D7817"/>
    <w:rsid w:val="004F08C9"/>
    <w:rsid w:val="004F3EC2"/>
    <w:rsid w:val="004F4A1C"/>
    <w:rsid w:val="00507433"/>
    <w:rsid w:val="00553208"/>
    <w:rsid w:val="00574321"/>
    <w:rsid w:val="00574D42"/>
    <w:rsid w:val="005A40FF"/>
    <w:rsid w:val="005A4FAE"/>
    <w:rsid w:val="005B4589"/>
    <w:rsid w:val="005C6BB6"/>
    <w:rsid w:val="005E2C4D"/>
    <w:rsid w:val="005F69C4"/>
    <w:rsid w:val="00611B40"/>
    <w:rsid w:val="00621A42"/>
    <w:rsid w:val="00625162"/>
    <w:rsid w:val="00633CD9"/>
    <w:rsid w:val="00651A35"/>
    <w:rsid w:val="006658F9"/>
    <w:rsid w:val="00693E3D"/>
    <w:rsid w:val="006A0FCD"/>
    <w:rsid w:val="006A405A"/>
    <w:rsid w:val="006B4A25"/>
    <w:rsid w:val="006D1C59"/>
    <w:rsid w:val="006D56DC"/>
    <w:rsid w:val="006E4439"/>
    <w:rsid w:val="0071121F"/>
    <w:rsid w:val="0073525B"/>
    <w:rsid w:val="007355F2"/>
    <w:rsid w:val="00741C00"/>
    <w:rsid w:val="007848C3"/>
    <w:rsid w:val="0078636B"/>
    <w:rsid w:val="00786C5C"/>
    <w:rsid w:val="0079626C"/>
    <w:rsid w:val="007C5CBC"/>
    <w:rsid w:val="007D4738"/>
    <w:rsid w:val="007E34A6"/>
    <w:rsid w:val="0085409E"/>
    <w:rsid w:val="00855AAD"/>
    <w:rsid w:val="0085799C"/>
    <w:rsid w:val="00870501"/>
    <w:rsid w:val="008B7BF6"/>
    <w:rsid w:val="008C1E9A"/>
    <w:rsid w:val="008E7F3F"/>
    <w:rsid w:val="009028AC"/>
    <w:rsid w:val="009034A8"/>
    <w:rsid w:val="00904C26"/>
    <w:rsid w:val="009151FD"/>
    <w:rsid w:val="009308B4"/>
    <w:rsid w:val="009339B3"/>
    <w:rsid w:val="009C0127"/>
    <w:rsid w:val="00A116B7"/>
    <w:rsid w:val="00A41E0B"/>
    <w:rsid w:val="00A460A5"/>
    <w:rsid w:val="00A54241"/>
    <w:rsid w:val="00A708DB"/>
    <w:rsid w:val="00A85D08"/>
    <w:rsid w:val="00A969E1"/>
    <w:rsid w:val="00AA1835"/>
    <w:rsid w:val="00AC4ADB"/>
    <w:rsid w:val="00B23718"/>
    <w:rsid w:val="00B6186B"/>
    <w:rsid w:val="00B761BE"/>
    <w:rsid w:val="00BA108D"/>
    <w:rsid w:val="00BB7B4E"/>
    <w:rsid w:val="00BC1307"/>
    <w:rsid w:val="00BC4872"/>
    <w:rsid w:val="00BC5EE6"/>
    <w:rsid w:val="00BD7F7C"/>
    <w:rsid w:val="00BE5BDB"/>
    <w:rsid w:val="00BF6B6B"/>
    <w:rsid w:val="00C11D0C"/>
    <w:rsid w:val="00C146DE"/>
    <w:rsid w:val="00C51128"/>
    <w:rsid w:val="00C54985"/>
    <w:rsid w:val="00C56F50"/>
    <w:rsid w:val="00C92AA8"/>
    <w:rsid w:val="00CA2261"/>
    <w:rsid w:val="00CE2BA6"/>
    <w:rsid w:val="00D224E4"/>
    <w:rsid w:val="00D413DC"/>
    <w:rsid w:val="00D50DCA"/>
    <w:rsid w:val="00D5729D"/>
    <w:rsid w:val="00D609A6"/>
    <w:rsid w:val="00D77A96"/>
    <w:rsid w:val="00D80EB4"/>
    <w:rsid w:val="00D8180B"/>
    <w:rsid w:val="00D832ED"/>
    <w:rsid w:val="00DA4624"/>
    <w:rsid w:val="00DE5119"/>
    <w:rsid w:val="00E24E95"/>
    <w:rsid w:val="00E37D1D"/>
    <w:rsid w:val="00E45EB6"/>
    <w:rsid w:val="00E50DCF"/>
    <w:rsid w:val="00E64034"/>
    <w:rsid w:val="00E72356"/>
    <w:rsid w:val="00E9605F"/>
    <w:rsid w:val="00EA3439"/>
    <w:rsid w:val="00ED15F3"/>
    <w:rsid w:val="00EE2CFA"/>
    <w:rsid w:val="00F5218C"/>
    <w:rsid w:val="00F62D7F"/>
    <w:rsid w:val="00F67E69"/>
    <w:rsid w:val="00F72606"/>
    <w:rsid w:val="00F8713F"/>
    <w:rsid w:val="00FF4421"/>
    <w:rsid w:val="00FF4D96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5A"/>
    <w:rPr>
      <w:sz w:val="24"/>
      <w:szCs w:val="24"/>
    </w:rPr>
  </w:style>
  <w:style w:type="paragraph" w:styleId="1">
    <w:name w:val="heading 1"/>
    <w:basedOn w:val="a"/>
    <w:next w:val="a"/>
    <w:qFormat/>
    <w:rsid w:val="006A4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405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A405A"/>
    <w:pPr>
      <w:keepNext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8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rsid w:val="006A405A"/>
    <w:pPr>
      <w:spacing w:after="160" w:line="240" w:lineRule="exact"/>
    </w:pPr>
    <w:rPr>
      <w:noProof/>
      <w:sz w:val="20"/>
      <w:szCs w:val="20"/>
    </w:rPr>
  </w:style>
  <w:style w:type="paragraph" w:customStyle="1" w:styleId="righpt">
    <w:name w:val="righpt"/>
    <w:basedOn w:val="a"/>
    <w:rsid w:val="006A405A"/>
    <w:pPr>
      <w:spacing w:before="100" w:beforeAutospacing="1" w:after="100" w:afterAutospacing="1"/>
    </w:pPr>
  </w:style>
  <w:style w:type="paragraph" w:styleId="HTML">
    <w:name w:val="HTML Preformatted"/>
    <w:basedOn w:val="a"/>
    <w:semiHidden/>
    <w:rsid w:val="006A4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Заголовок статьи"/>
    <w:basedOn w:val="a"/>
    <w:next w:val="a"/>
    <w:rsid w:val="006A405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paragraph" w:styleId="a4">
    <w:name w:val="header"/>
    <w:basedOn w:val="a"/>
    <w:semiHidden/>
    <w:rsid w:val="006A405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6A405A"/>
  </w:style>
  <w:style w:type="paragraph" w:customStyle="1" w:styleId="10">
    <w:name w:val="Знак Знак1"/>
    <w:basedOn w:val="a"/>
    <w:rsid w:val="006A405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4">
    <w:name w:val="Font Style14"/>
    <w:basedOn w:val="a0"/>
    <w:rsid w:val="006A405A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semiHidden/>
    <w:rsid w:val="006A405A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6A405A"/>
    <w:pPr>
      <w:tabs>
        <w:tab w:val="left" w:pos="5817"/>
      </w:tabs>
      <w:jc w:val="both"/>
    </w:pPr>
    <w:rPr>
      <w:color w:val="000000"/>
    </w:rPr>
  </w:style>
  <w:style w:type="paragraph" w:styleId="a8">
    <w:name w:val="Body Text Indent"/>
    <w:basedOn w:val="a"/>
    <w:semiHidden/>
    <w:rsid w:val="006A405A"/>
    <w:pPr>
      <w:ind w:firstLine="720"/>
      <w:jc w:val="both"/>
    </w:pPr>
    <w:rPr>
      <w:sz w:val="28"/>
      <w:szCs w:val="28"/>
    </w:rPr>
  </w:style>
  <w:style w:type="paragraph" w:customStyle="1" w:styleId="a70">
    <w:name w:val="a70"/>
    <w:basedOn w:val="a"/>
    <w:rsid w:val="006A405A"/>
    <w:pPr>
      <w:spacing w:before="100" w:beforeAutospacing="1" w:after="100" w:afterAutospacing="1"/>
    </w:pPr>
  </w:style>
  <w:style w:type="paragraph" w:customStyle="1" w:styleId="consplusnormal0">
    <w:name w:val="consplusnormal0"/>
    <w:basedOn w:val="a"/>
    <w:rsid w:val="006A405A"/>
    <w:pPr>
      <w:spacing w:before="100" w:beforeAutospacing="1" w:after="100" w:afterAutospacing="1"/>
    </w:pPr>
  </w:style>
  <w:style w:type="paragraph" w:styleId="a9">
    <w:name w:val="Normal (Web)"/>
    <w:basedOn w:val="a"/>
    <w:rsid w:val="006A405A"/>
    <w:pPr>
      <w:spacing w:before="100" w:beforeAutospacing="1" w:after="100" w:afterAutospacing="1"/>
    </w:pPr>
  </w:style>
  <w:style w:type="character" w:styleId="aa">
    <w:name w:val="Strong"/>
    <w:basedOn w:val="a0"/>
    <w:qFormat/>
    <w:rsid w:val="006A405A"/>
    <w:rPr>
      <w:b/>
      <w:bCs/>
    </w:rPr>
  </w:style>
  <w:style w:type="paragraph" w:customStyle="1" w:styleId="consplusnormal">
    <w:name w:val="consplusnormal"/>
    <w:basedOn w:val="a"/>
    <w:rsid w:val="006A405A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6A405A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F2769"/>
    <w:pPr>
      <w:ind w:left="708"/>
    </w:pPr>
  </w:style>
  <w:style w:type="character" w:customStyle="1" w:styleId="apple-converted-space">
    <w:name w:val="apple-converted-space"/>
    <w:basedOn w:val="a0"/>
    <w:rsid w:val="00BB7B4E"/>
  </w:style>
  <w:style w:type="character" w:styleId="ac">
    <w:name w:val="Hyperlink"/>
    <w:basedOn w:val="a0"/>
    <w:unhideWhenUsed/>
    <w:rsid w:val="00BB7B4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028A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1">
    <w:name w:val="s_1"/>
    <w:basedOn w:val="a"/>
    <w:rsid w:val="009028AC"/>
    <w:pPr>
      <w:spacing w:before="100" w:beforeAutospacing="1" w:after="100" w:afterAutospacing="1"/>
    </w:pPr>
  </w:style>
  <w:style w:type="paragraph" w:customStyle="1" w:styleId="s22">
    <w:name w:val="s_22"/>
    <w:basedOn w:val="a"/>
    <w:rsid w:val="009028AC"/>
    <w:pPr>
      <w:spacing w:before="100" w:beforeAutospacing="1" w:after="100" w:afterAutospacing="1"/>
    </w:pPr>
  </w:style>
  <w:style w:type="paragraph" w:customStyle="1" w:styleId="s9">
    <w:name w:val="s_9"/>
    <w:basedOn w:val="a"/>
    <w:rsid w:val="009028AC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3E4BCB"/>
    <w:rPr>
      <w:color w:val="800080"/>
      <w:u w:val="single"/>
    </w:rPr>
  </w:style>
  <w:style w:type="paragraph" w:customStyle="1" w:styleId="ConsPlusNormal1">
    <w:name w:val="ConsPlusNormal"/>
    <w:link w:val="ConsPlusNormal2"/>
    <w:rsid w:val="003E4B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2">
    <w:name w:val="ConsPlusNormal Знак"/>
    <w:link w:val="ConsPlusNormal1"/>
    <w:locked/>
    <w:rsid w:val="003E4BCB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50D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Гипертекстовая ссылка"/>
    <w:basedOn w:val="a0"/>
    <w:uiPriority w:val="99"/>
    <w:rsid w:val="00BC487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5A"/>
    <w:rPr>
      <w:sz w:val="24"/>
      <w:szCs w:val="24"/>
    </w:rPr>
  </w:style>
  <w:style w:type="paragraph" w:styleId="1">
    <w:name w:val="heading 1"/>
    <w:basedOn w:val="a"/>
    <w:next w:val="a"/>
    <w:qFormat/>
    <w:rsid w:val="006A4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405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A405A"/>
    <w:pPr>
      <w:keepNext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8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rsid w:val="006A405A"/>
    <w:pPr>
      <w:spacing w:after="160" w:line="240" w:lineRule="exact"/>
    </w:pPr>
    <w:rPr>
      <w:noProof/>
      <w:sz w:val="20"/>
      <w:szCs w:val="20"/>
    </w:rPr>
  </w:style>
  <w:style w:type="paragraph" w:customStyle="1" w:styleId="righpt">
    <w:name w:val="righpt"/>
    <w:basedOn w:val="a"/>
    <w:rsid w:val="006A405A"/>
    <w:pPr>
      <w:spacing w:before="100" w:beforeAutospacing="1" w:after="100" w:afterAutospacing="1"/>
    </w:pPr>
  </w:style>
  <w:style w:type="paragraph" w:styleId="HTML">
    <w:name w:val="HTML Preformatted"/>
    <w:basedOn w:val="a"/>
    <w:semiHidden/>
    <w:rsid w:val="006A4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Заголовок статьи"/>
    <w:basedOn w:val="a"/>
    <w:next w:val="a"/>
    <w:rsid w:val="006A405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paragraph" w:styleId="a4">
    <w:name w:val="header"/>
    <w:basedOn w:val="a"/>
    <w:semiHidden/>
    <w:rsid w:val="006A405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6A405A"/>
  </w:style>
  <w:style w:type="paragraph" w:customStyle="1" w:styleId="10">
    <w:name w:val="Знак Знак1"/>
    <w:basedOn w:val="a"/>
    <w:rsid w:val="006A405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4">
    <w:name w:val="Font Style14"/>
    <w:basedOn w:val="a0"/>
    <w:rsid w:val="006A405A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semiHidden/>
    <w:rsid w:val="006A405A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6A405A"/>
    <w:pPr>
      <w:tabs>
        <w:tab w:val="left" w:pos="5817"/>
      </w:tabs>
      <w:jc w:val="both"/>
    </w:pPr>
    <w:rPr>
      <w:color w:val="000000"/>
    </w:rPr>
  </w:style>
  <w:style w:type="paragraph" w:styleId="a8">
    <w:name w:val="Body Text Indent"/>
    <w:basedOn w:val="a"/>
    <w:semiHidden/>
    <w:rsid w:val="006A405A"/>
    <w:pPr>
      <w:ind w:firstLine="720"/>
      <w:jc w:val="both"/>
    </w:pPr>
    <w:rPr>
      <w:sz w:val="28"/>
      <w:szCs w:val="28"/>
    </w:rPr>
  </w:style>
  <w:style w:type="paragraph" w:customStyle="1" w:styleId="a70">
    <w:name w:val="a70"/>
    <w:basedOn w:val="a"/>
    <w:rsid w:val="006A405A"/>
    <w:pPr>
      <w:spacing w:before="100" w:beforeAutospacing="1" w:after="100" w:afterAutospacing="1"/>
    </w:pPr>
  </w:style>
  <w:style w:type="paragraph" w:customStyle="1" w:styleId="consplusnormal0">
    <w:name w:val="consplusnormal0"/>
    <w:basedOn w:val="a"/>
    <w:rsid w:val="006A405A"/>
    <w:pPr>
      <w:spacing w:before="100" w:beforeAutospacing="1" w:after="100" w:afterAutospacing="1"/>
    </w:pPr>
  </w:style>
  <w:style w:type="paragraph" w:styleId="a9">
    <w:name w:val="Normal (Web)"/>
    <w:basedOn w:val="a"/>
    <w:rsid w:val="006A405A"/>
    <w:pPr>
      <w:spacing w:before="100" w:beforeAutospacing="1" w:after="100" w:afterAutospacing="1"/>
    </w:pPr>
  </w:style>
  <w:style w:type="character" w:styleId="aa">
    <w:name w:val="Strong"/>
    <w:basedOn w:val="a0"/>
    <w:qFormat/>
    <w:rsid w:val="006A405A"/>
    <w:rPr>
      <w:b/>
      <w:bCs/>
    </w:rPr>
  </w:style>
  <w:style w:type="paragraph" w:customStyle="1" w:styleId="consplusnormal">
    <w:name w:val="consplusnormal"/>
    <w:basedOn w:val="a"/>
    <w:rsid w:val="006A405A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6A405A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F2769"/>
    <w:pPr>
      <w:ind w:left="708"/>
    </w:pPr>
  </w:style>
  <w:style w:type="character" w:customStyle="1" w:styleId="apple-converted-space">
    <w:name w:val="apple-converted-space"/>
    <w:basedOn w:val="a0"/>
    <w:rsid w:val="00BB7B4E"/>
  </w:style>
  <w:style w:type="character" w:styleId="ac">
    <w:name w:val="Hyperlink"/>
    <w:basedOn w:val="a0"/>
    <w:unhideWhenUsed/>
    <w:rsid w:val="00BB7B4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028A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1">
    <w:name w:val="s_1"/>
    <w:basedOn w:val="a"/>
    <w:rsid w:val="009028AC"/>
    <w:pPr>
      <w:spacing w:before="100" w:beforeAutospacing="1" w:after="100" w:afterAutospacing="1"/>
    </w:pPr>
  </w:style>
  <w:style w:type="paragraph" w:customStyle="1" w:styleId="s22">
    <w:name w:val="s_22"/>
    <w:basedOn w:val="a"/>
    <w:rsid w:val="009028AC"/>
    <w:pPr>
      <w:spacing w:before="100" w:beforeAutospacing="1" w:after="100" w:afterAutospacing="1"/>
    </w:pPr>
  </w:style>
  <w:style w:type="paragraph" w:customStyle="1" w:styleId="s9">
    <w:name w:val="s_9"/>
    <w:basedOn w:val="a"/>
    <w:rsid w:val="009028AC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3E4BCB"/>
    <w:rPr>
      <w:color w:val="800080"/>
      <w:u w:val="single"/>
    </w:rPr>
  </w:style>
  <w:style w:type="paragraph" w:customStyle="1" w:styleId="ConsPlusNormal1">
    <w:name w:val="ConsPlusNormal"/>
    <w:link w:val="ConsPlusNormal2"/>
    <w:rsid w:val="003E4B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2">
    <w:name w:val="ConsPlusNormal Знак"/>
    <w:link w:val="ConsPlusNormal1"/>
    <w:locked/>
    <w:rsid w:val="003E4BCB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50D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Гипертекстовая ссылка"/>
    <w:basedOn w:val="a0"/>
    <w:uiPriority w:val="99"/>
    <w:rsid w:val="00BC487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A0D3021187F17DBF665DEC67A5D25A18BE0069BE4FBD6202D01C78108rEj8I" TargetMode="External"/><Relationship Id="rId18" Type="http://schemas.openxmlformats.org/officeDocument/2006/relationships/hyperlink" Target="consultantplus://offline/ref=5E1A140958A4631AB363103DAAAFCA8A4758527FD2BE47A9C1408A1FC24A74781049303413D22E58X1A3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0D3021187F17DBF665DEC67A5D25A18BE6069BE0F9D6202D01C78108E8EEC99078C117D4F21515r2jE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1A140958A4631AB363103DAAAFCA8A475B547BD5B847A9C1408A1FC2X4AAM" TargetMode="External"/><Relationship Id="rId17" Type="http://schemas.openxmlformats.org/officeDocument/2006/relationships/hyperlink" Target="consultantplus://offline/ref=2A0D3021187F17DBF665DEC67A5D25A18BE0069CE6FFD6202D01C78108E8EEC99078C117D4F2151Dr2j9I" TargetMode="External"/><Relationship Id="rId25" Type="http://schemas.openxmlformats.org/officeDocument/2006/relationships/hyperlink" Target="consultantplus://offline/ref=2A0D3021187F17DBF665DEC67A5D25A18BE3019EE0F2D6202D01C78108E8EEC99078C117D4F3141Cr2j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0D3021187F17DBF665DEC67A5D25A18BE00899E0F3D6202D01C78108rEj8I" TargetMode="External"/><Relationship Id="rId20" Type="http://schemas.openxmlformats.org/officeDocument/2006/relationships/hyperlink" Target="consultantplus://offline/ref=2A0D3021187F17DBF665DEC67A5D25A183E3019AE4F08B2A2558CB830FE7B1DE9731CD16D4F215r1jD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0D3021187F17DBF665DEC67A5D25A188ED0798EFAD81227C54C9r8j4I" TargetMode="External"/><Relationship Id="rId24" Type="http://schemas.openxmlformats.org/officeDocument/2006/relationships/hyperlink" Target="consultantplus://offline/ref=5E1A140958A4631AB363103DAAAFCA8A475B547BD5B847A9C1408A1FC24A74781049303016D2X2A8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A0D3021187F17DBF665DEC67A5D25A18BE10898E7FFD6202D01C78108rEj8I" TargetMode="External"/><Relationship Id="rId23" Type="http://schemas.openxmlformats.org/officeDocument/2006/relationships/hyperlink" Target="consultantplus://offline/ref=2A0D3021187F17DBF665DEC67A5D25A18BE0069CE6FFD6202D01C78108E8EEC99078C112rDj7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lisenvaara.ru" TargetMode="External"/><Relationship Id="rId19" Type="http://schemas.openxmlformats.org/officeDocument/2006/relationships/hyperlink" Target="consultantplus://offline/ref=2A0D3021187F17DBF665DEC67A5D25A18BE7069BECFED6202D01C78108E8EEC99078C117D4F21515r2j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isenvaara.adm@mail.ru" TargetMode="External"/><Relationship Id="rId14" Type="http://schemas.openxmlformats.org/officeDocument/2006/relationships/hyperlink" Target="consultantplus://offline/ref=2A0D3021187F17DBF665DEC67A5D25A18BE00694E4FDD6202D01C78108E8EEC99078C114D2rFj1I" TargetMode="External"/><Relationship Id="rId22" Type="http://schemas.openxmlformats.org/officeDocument/2006/relationships/hyperlink" Target="consultantplus://offline/ref=2A0D3021187F17DBF665C0CB6C3172AC8EEE5E90E7FCDC75725E9CDC5FE1E49ED737985590FF14142FB3A3rBj2I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9B41F-6EA3-4114-BC88-98080984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7865</Words>
  <Characters>44831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СЕЛЬСКОГО ПОСЕЛЕНИЯ</vt:lpstr>
    </vt:vector>
  </TitlesOfParts>
  <Company>Reanimator Extreme Edition</Company>
  <LinksUpToDate>false</LinksUpToDate>
  <CharactersWithSpaces>52591</CharactersWithSpaces>
  <SharedDoc>false</SharedDoc>
  <HLinks>
    <vt:vector size="276" baseType="variant">
      <vt:variant>
        <vt:i4>6684722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Par502</vt:lpwstr>
      </vt:variant>
      <vt:variant>
        <vt:i4>6619186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Par501</vt:lpwstr>
      </vt:variant>
      <vt:variant>
        <vt:i4>6750267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Par395</vt:lpwstr>
      </vt:variant>
      <vt:variant>
        <vt:i4>6357042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Par404</vt:lpwstr>
      </vt:variant>
      <vt:variant>
        <vt:i4>6619186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Par400</vt:lpwstr>
      </vt:variant>
      <vt:variant>
        <vt:i4>6422576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3539044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consultantplus://offline/ref=2A0D3021187F17DBF665DEC67A5D25A18BE3019EE0F2D6202D01C78108E8EEC99078C117D4F3141Cr2j9I</vt:lpwstr>
      </vt:variant>
      <vt:variant>
        <vt:lpwstr/>
      </vt:variant>
      <vt:variant>
        <vt:i4>6815793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6422579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6488113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Par230</vt:lpwstr>
      </vt:variant>
      <vt:variant>
        <vt:i4>6422579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5570562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6750256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5505026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6357047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Par454</vt:lpwstr>
      </vt:variant>
      <vt:variant>
        <vt:i4>5505026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5505026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6422587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consultantplus://offline/ref=5E1A140958A4631AB363103DAAAFCA8A475B547BD5B847A9C1408A1FC24A74781049303016D2X2A8M</vt:lpwstr>
      </vt:variant>
      <vt:variant>
        <vt:lpwstr/>
      </vt:variant>
      <vt:variant>
        <vt:i4>6488113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Par230</vt:lpwstr>
      </vt:variant>
      <vt:variant>
        <vt:i4>6422579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6553649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Par431</vt:lpwstr>
      </vt:variant>
      <vt:variant>
        <vt:i4>3407929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consultantplus://offline/ref=2A0D3021187F17DBF665DEC67A5D25A18BE0069CE6FFD6202D01C78108E8EEC99078C112rDj7I</vt:lpwstr>
      </vt:variant>
      <vt:variant>
        <vt:lpwstr/>
      </vt:variant>
      <vt:variant>
        <vt:i4>6815795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6619188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consultantplus://offline/ref=5E1A140958A4631AB363103DAAAFCA8A47585679D3B047A9C1408A1FC24A74781049303413D22E59X1ADM</vt:lpwstr>
      </vt:variant>
      <vt:variant>
        <vt:lpwstr/>
      </vt:variant>
      <vt:variant>
        <vt:i4>6684726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Par344</vt:lpwstr>
      </vt:variant>
      <vt:variant>
        <vt:i4>6553649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Par431</vt:lpwstr>
      </vt:variant>
      <vt:variant>
        <vt:i4>6553654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6422582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65623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consultantplus://offline/ref=2A0D3021187F17DBF665C0CB6C3172AC8EEE5E90E7FCDC75725E9CDC5FE1E49ED737985590FF14142FB3A3rBj2I</vt:lpwstr>
      </vt:variant>
      <vt:variant>
        <vt:lpwstr/>
      </vt:variant>
      <vt:variant>
        <vt:i4>3539049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consultantplus://offline/ref=2A0D3021187F17DBF665DEC67A5D25A18BE6069BE3FBD6202D01C78108E8EEC99078C117D4F21514r2j5I</vt:lpwstr>
      </vt:variant>
      <vt:variant>
        <vt:lpwstr/>
      </vt:variant>
      <vt:variant>
        <vt:i4>3539040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consultantplus://offline/ref=2A0D3021187F17DBF665DEC67A5D25A18BE6069BE0F9D6202D01C78108E8EEC99078C117D4F21515r2jEI</vt:lpwstr>
      </vt:variant>
      <vt:variant>
        <vt:lpwstr/>
      </vt:variant>
      <vt:variant>
        <vt:i4>5898243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consultantplus://offline/ref=2A0D3021187F17DBF665DEC67A5D25A183E3019AE4F08B2A2558CB830FE7B1DE9731CD16D4F215r1jDI</vt:lpwstr>
      </vt:variant>
      <vt:variant>
        <vt:lpwstr/>
      </vt:variant>
      <vt:variant>
        <vt:i4>6619188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consultantplus://offline/ref=5E1A140958A4631AB363103DAAAFCA8A47585679D3B047A9C1408A1FC24A74781049303413D22E59X1ADM</vt:lpwstr>
      </vt:variant>
      <vt:variant>
        <vt:lpwstr/>
      </vt:variant>
      <vt:variant>
        <vt:i4>3539055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consultantplus://offline/ref=2A0D3021187F17DBF665DEC67A5D25A18BE7069BECFED6202D01C78108E8EEC99078C117D4F21515r2jDI</vt:lpwstr>
      </vt:variant>
      <vt:variant>
        <vt:lpwstr/>
      </vt:variant>
      <vt:variant>
        <vt:i4>6619245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consultantplus://offline/ref=5E1A140958A4631AB363103DAAAFCA8A4758527FD2BE47A9C1408A1FC24A74781049303413D22E58X1A3M</vt:lpwstr>
      </vt:variant>
      <vt:variant>
        <vt:lpwstr/>
      </vt:variant>
      <vt:variant>
        <vt:i4>393310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consultantplus://offline/ref=5E1A140958A4631AB363103DAAAFCA8A475C537FD7BB47A9C1408A1FC2X4AAM</vt:lpwstr>
      </vt:variant>
      <vt:variant>
        <vt:lpwstr/>
      </vt:variant>
      <vt:variant>
        <vt:i4>3538995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consultantplus://offline/ref=2A0D3021187F17DBF665DEC67A5D25A18BE0069CE6FFD6202D01C78108E8EEC99078C117D4F2151Dr2j9I</vt:lpwstr>
      </vt:variant>
      <vt:variant>
        <vt:lpwstr/>
      </vt:variant>
      <vt:variant>
        <vt:i4>720991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consultantplus://offline/ref=2A0D3021187F17DBF665DEC67A5D25A18BE00899E0F3D6202D01C78108rEj8I</vt:lpwstr>
      </vt:variant>
      <vt:variant>
        <vt:lpwstr/>
      </vt:variant>
      <vt:variant>
        <vt:i4>720909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consultantplus://offline/ref=2A0D3021187F17DBF665DEC67A5D25A18BE10898E7FFD6202D01C78108rEj8I</vt:lpwstr>
      </vt:variant>
      <vt:variant>
        <vt:lpwstr/>
      </vt:variant>
      <vt:variant>
        <vt:i4>5242974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consultantplus://offline/ref=2A0D3021187F17DBF665DEC67A5D25A18BE00694E4FDD6202D01C78108E8EEC99078C114D2rFj1I</vt:lpwstr>
      </vt:variant>
      <vt:variant>
        <vt:lpwstr/>
      </vt:variant>
      <vt:variant>
        <vt:i4>720991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consultantplus://offline/ref=2A0D3021187F17DBF665DEC67A5D25A18BE0069BE4FBD6202D01C78108rEj8I</vt:lpwstr>
      </vt:variant>
      <vt:variant>
        <vt:lpwstr/>
      </vt:variant>
      <vt:variant>
        <vt:i4>393220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consultantplus://offline/ref=5E1A140958A4631AB363103DAAAFCA8A475B547BD5B847A9C1408A1FC2X4AAM</vt:lpwstr>
      </vt:variant>
      <vt:variant>
        <vt:lpwstr/>
      </vt:variant>
      <vt:variant>
        <vt:i4>5767183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consultantplus://offline/ref=2A0D3021187F17DBF665DEC67A5D25A188ED0798EFAD81227C54C9r8j4I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http://www.sheltozero.ru/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mailto:admshelt@onego.ru</vt:lpwstr>
      </vt:variant>
      <vt:variant>
        <vt:lpwstr/>
      </vt:variant>
      <vt:variant>
        <vt:i4>6684723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СЕЛЬСКОГО ПОСЕЛЕНИЯ</dc:title>
  <dc:creator>Admin</dc:creator>
  <cp:lastModifiedBy>Admin</cp:lastModifiedBy>
  <cp:revision>2</cp:revision>
  <cp:lastPrinted>2016-01-20T06:44:00Z</cp:lastPrinted>
  <dcterms:created xsi:type="dcterms:W3CDTF">2022-12-21T12:07:00Z</dcterms:created>
  <dcterms:modified xsi:type="dcterms:W3CDTF">2022-12-21T12:07:00Z</dcterms:modified>
</cp:coreProperties>
</file>