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1C3" w:rsidRDefault="00A201C3" w:rsidP="001B40AF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</w:t>
      </w:r>
    </w:p>
    <w:p w:rsidR="00A201C3" w:rsidRPr="00A201C3" w:rsidRDefault="00A201C3" w:rsidP="00A201C3"/>
    <w:p w:rsidR="00AA64AE" w:rsidRPr="007944EC" w:rsidRDefault="000D760D" w:rsidP="001B40AF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944EC">
        <w:rPr>
          <w:rFonts w:ascii="Times New Roman" w:hAnsi="Times New Roman" w:cs="Times New Roman"/>
          <w:b w:val="0"/>
          <w:color w:val="auto"/>
          <w:sz w:val="24"/>
          <w:szCs w:val="24"/>
        </w:rPr>
        <w:t>АДМИНИСТРАЦИЯ ЭЛИСЕНВААРСКОГО СЕЛЬСКОГО ПОСЕЛЕНИЯ            ЛАХД</w:t>
      </w:r>
      <w:r w:rsidR="00AA64AE" w:rsidRPr="007944EC">
        <w:rPr>
          <w:rFonts w:ascii="Times New Roman" w:hAnsi="Times New Roman" w:cs="Times New Roman"/>
          <w:b w:val="0"/>
          <w:color w:val="auto"/>
          <w:sz w:val="24"/>
          <w:szCs w:val="24"/>
        </w:rPr>
        <w:t>ЕНПОХСКОГО МУНИЦИПАЛЬНОГО РАЙОНА</w:t>
      </w:r>
    </w:p>
    <w:p w:rsidR="00AA64AE" w:rsidRPr="007944EC" w:rsidRDefault="001B40AF" w:rsidP="001B40AF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944EC">
        <w:rPr>
          <w:rFonts w:ascii="Times New Roman" w:hAnsi="Times New Roman" w:cs="Times New Roman"/>
          <w:b w:val="0"/>
          <w:color w:val="auto"/>
          <w:sz w:val="24"/>
          <w:szCs w:val="24"/>
        </w:rPr>
        <w:t>РЕСПУБЛИКИ  КАРЕЛИЯ</w:t>
      </w:r>
    </w:p>
    <w:p w:rsidR="007944EC" w:rsidRPr="007944EC" w:rsidRDefault="007944EC" w:rsidP="007944EC">
      <w:pPr>
        <w:rPr>
          <w:rFonts w:ascii="Times New Roman" w:hAnsi="Times New Roman" w:cs="Times New Roman"/>
          <w:sz w:val="24"/>
          <w:szCs w:val="24"/>
        </w:rPr>
      </w:pPr>
    </w:p>
    <w:p w:rsidR="007944EC" w:rsidRPr="007944EC" w:rsidRDefault="00AE54CA" w:rsidP="007944E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7944EC" w:rsidRPr="007944EC" w:rsidRDefault="00E72B2C" w:rsidP="00275A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8445B2">
        <w:rPr>
          <w:rFonts w:ascii="Times New Roman" w:hAnsi="Times New Roman" w:cs="Times New Roman"/>
          <w:sz w:val="24"/>
          <w:szCs w:val="24"/>
        </w:rPr>
        <w:t xml:space="preserve">  февраля  2021</w:t>
      </w:r>
      <w:r w:rsidR="00AE54CA">
        <w:rPr>
          <w:rFonts w:ascii="Times New Roman" w:hAnsi="Times New Roman" w:cs="Times New Roman"/>
          <w:sz w:val="24"/>
          <w:szCs w:val="24"/>
        </w:rPr>
        <w:t xml:space="preserve"> </w:t>
      </w:r>
      <w:r w:rsidR="00275A4B">
        <w:rPr>
          <w:rFonts w:ascii="Times New Roman" w:hAnsi="Times New Roman" w:cs="Times New Roman"/>
          <w:sz w:val="24"/>
          <w:szCs w:val="24"/>
        </w:rPr>
        <w:t>г.</w:t>
      </w:r>
      <w:r w:rsidR="00275A4B">
        <w:rPr>
          <w:rFonts w:ascii="Times New Roman" w:hAnsi="Times New Roman" w:cs="Times New Roman"/>
          <w:sz w:val="24"/>
          <w:szCs w:val="24"/>
        </w:rPr>
        <w:tab/>
      </w:r>
      <w:r w:rsidR="00275A4B">
        <w:rPr>
          <w:rFonts w:ascii="Times New Roman" w:hAnsi="Times New Roman" w:cs="Times New Roman"/>
          <w:sz w:val="24"/>
          <w:szCs w:val="24"/>
        </w:rPr>
        <w:tab/>
      </w:r>
      <w:r w:rsidR="00275A4B">
        <w:rPr>
          <w:rFonts w:ascii="Times New Roman" w:hAnsi="Times New Roman" w:cs="Times New Roman"/>
          <w:sz w:val="24"/>
          <w:szCs w:val="24"/>
        </w:rPr>
        <w:tab/>
      </w:r>
      <w:r w:rsidR="00275A4B">
        <w:rPr>
          <w:rFonts w:ascii="Times New Roman" w:hAnsi="Times New Roman" w:cs="Times New Roman"/>
          <w:sz w:val="24"/>
          <w:szCs w:val="24"/>
        </w:rPr>
        <w:tab/>
      </w:r>
      <w:r w:rsidR="00275A4B">
        <w:rPr>
          <w:rFonts w:ascii="Times New Roman" w:hAnsi="Times New Roman" w:cs="Times New Roman"/>
          <w:sz w:val="24"/>
          <w:szCs w:val="24"/>
        </w:rPr>
        <w:tab/>
      </w:r>
      <w:r w:rsidR="00275A4B">
        <w:rPr>
          <w:rFonts w:ascii="Times New Roman" w:hAnsi="Times New Roman" w:cs="Times New Roman"/>
          <w:sz w:val="24"/>
          <w:szCs w:val="24"/>
        </w:rPr>
        <w:tab/>
      </w:r>
      <w:r w:rsidR="00275A4B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="00275A4B">
        <w:rPr>
          <w:rFonts w:ascii="Times New Roman" w:hAnsi="Times New Roman" w:cs="Times New Roman"/>
          <w:sz w:val="24"/>
          <w:szCs w:val="24"/>
        </w:rPr>
        <w:tab/>
        <w:t>№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</w:p>
    <w:p w:rsidR="00DE23D5" w:rsidRDefault="00DE23D5" w:rsidP="00DE23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01C3" w:rsidRPr="00B46E81" w:rsidRDefault="00B46E81" w:rsidP="00B46E81">
      <w:pPr>
        <w:spacing w:line="240" w:lineRule="auto"/>
        <w:ind w:right="51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6E81">
        <w:rPr>
          <w:rFonts w:ascii="Times New Roman" w:hAnsi="Times New Roman" w:cs="Times New Roman"/>
          <w:sz w:val="24"/>
          <w:szCs w:val="24"/>
        </w:rPr>
        <w:t>О внесении изменений в административны</w:t>
      </w:r>
      <w:r w:rsidR="00B6451C">
        <w:rPr>
          <w:rFonts w:ascii="Times New Roman" w:hAnsi="Times New Roman" w:cs="Times New Roman"/>
          <w:sz w:val="24"/>
          <w:szCs w:val="24"/>
        </w:rPr>
        <w:t>й регламент по исполнению муниципальной функции внутреннего муниципального финансового контроля.</w:t>
      </w:r>
      <w:r w:rsidRPr="00B46E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1C3" w:rsidRPr="00A201C3" w:rsidRDefault="00A201C3" w:rsidP="00A201C3">
      <w:pPr>
        <w:widowControl w:val="0"/>
        <w:autoSpaceDE w:val="0"/>
        <w:autoSpaceDN w:val="0"/>
        <w:adjustRightInd w:val="0"/>
        <w:spacing w:after="0" w:line="240" w:lineRule="auto"/>
        <w:ind w:right="5755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A201C3" w:rsidRPr="00A201C3" w:rsidRDefault="00A201C3" w:rsidP="00A201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C2F35" w:rsidRDefault="00B46E81" w:rsidP="00A201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B46E81">
        <w:rPr>
          <w:rFonts w:ascii="Times New Roman" w:eastAsia="Calibri" w:hAnsi="Times New Roman" w:cs="Times New Roman"/>
          <w:sz w:val="24"/>
          <w:szCs w:val="24"/>
        </w:rPr>
        <w:t xml:space="preserve">В соответствие с требованиями Федерального закона от 27.07.2010 года № 210-ФЗ «Об организации предоставления государственных и муниципальных услуг», </w:t>
      </w:r>
      <w:r w:rsidRPr="00B46E81">
        <w:rPr>
          <w:rFonts w:ascii="Times New Roman" w:hAnsi="Times New Roman" w:cs="Times New Roman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 и на основании протеста</w:t>
      </w:r>
      <w:r>
        <w:rPr>
          <w:rFonts w:ascii="Times New Roman" w:hAnsi="Times New Roman" w:cs="Times New Roman"/>
          <w:sz w:val="24"/>
          <w:szCs w:val="24"/>
        </w:rPr>
        <w:t xml:space="preserve"> прокуратуры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Лахденпохского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</w:t>
      </w:r>
      <w:r w:rsidR="00B6451C">
        <w:rPr>
          <w:rFonts w:ascii="Times New Roman" w:hAnsi="Times New Roman" w:cs="Times New Roman"/>
          <w:sz w:val="24"/>
          <w:szCs w:val="24"/>
        </w:rPr>
        <w:t>льного района (исх. № 07-16</w:t>
      </w:r>
      <w:r w:rsidR="002B28B0">
        <w:rPr>
          <w:rFonts w:ascii="Times New Roman" w:hAnsi="Times New Roman" w:cs="Times New Roman"/>
          <w:sz w:val="24"/>
          <w:szCs w:val="24"/>
        </w:rPr>
        <w:t>-2021</w:t>
      </w:r>
      <w:r>
        <w:rPr>
          <w:rFonts w:ascii="Times New Roman" w:hAnsi="Times New Roman" w:cs="Times New Roman"/>
          <w:sz w:val="24"/>
          <w:szCs w:val="24"/>
        </w:rPr>
        <w:t xml:space="preserve"> от       </w:t>
      </w:r>
      <w:r w:rsidR="00B6451C">
        <w:rPr>
          <w:rFonts w:ascii="Times New Roman" w:hAnsi="Times New Roman" w:cs="Times New Roman"/>
          <w:sz w:val="24"/>
          <w:szCs w:val="24"/>
        </w:rPr>
        <w:t>04.02</w:t>
      </w:r>
      <w:r w:rsidR="002B28B0">
        <w:rPr>
          <w:rFonts w:ascii="Times New Roman" w:hAnsi="Times New Roman" w:cs="Times New Roman"/>
          <w:sz w:val="24"/>
          <w:szCs w:val="24"/>
        </w:rPr>
        <w:t>.2021</w:t>
      </w:r>
      <w:r>
        <w:rPr>
          <w:rFonts w:ascii="Times New Roman" w:hAnsi="Times New Roman" w:cs="Times New Roman"/>
          <w:sz w:val="24"/>
          <w:szCs w:val="24"/>
        </w:rPr>
        <w:t xml:space="preserve"> г.), </w:t>
      </w:r>
      <w:r w:rsidR="004C2F35">
        <w:rPr>
          <w:rFonts w:ascii="Times New Roman" w:hAnsi="Times New Roman"/>
          <w:sz w:val="24"/>
          <w:szCs w:val="24"/>
          <w:lang w:eastAsia="ru-RU"/>
        </w:rPr>
        <w:t xml:space="preserve"> Уставом </w:t>
      </w:r>
      <w:proofErr w:type="spellStart"/>
      <w:r w:rsidR="004C2F35">
        <w:rPr>
          <w:rFonts w:ascii="Times New Roman" w:hAnsi="Times New Roman"/>
          <w:sz w:val="24"/>
          <w:szCs w:val="24"/>
          <w:lang w:eastAsia="ru-RU"/>
        </w:rPr>
        <w:t>Элисенваарского</w:t>
      </w:r>
      <w:proofErr w:type="spellEnd"/>
      <w:r w:rsidR="004C2F35">
        <w:rPr>
          <w:rFonts w:ascii="Times New Roman" w:hAnsi="Times New Roman"/>
          <w:sz w:val="24"/>
          <w:szCs w:val="24"/>
          <w:lang w:eastAsia="ru-RU"/>
        </w:rPr>
        <w:t xml:space="preserve"> поселения, Администрация </w:t>
      </w:r>
      <w:proofErr w:type="spellStart"/>
      <w:r w:rsidR="004C2F35">
        <w:rPr>
          <w:rFonts w:ascii="Times New Roman" w:hAnsi="Times New Roman"/>
          <w:sz w:val="24"/>
          <w:szCs w:val="24"/>
          <w:lang w:eastAsia="ru-RU"/>
        </w:rPr>
        <w:t>Элисенваарского</w:t>
      </w:r>
      <w:proofErr w:type="spellEnd"/>
      <w:r w:rsidR="004C2F35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</w:t>
      </w:r>
      <w:r w:rsidR="00A201C3" w:rsidRPr="00A201C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C2F35">
        <w:rPr>
          <w:rFonts w:ascii="Times New Roman" w:hAnsi="Times New Roman"/>
          <w:sz w:val="24"/>
          <w:szCs w:val="24"/>
          <w:lang w:eastAsia="ru-RU"/>
        </w:rPr>
        <w:t xml:space="preserve">   </w:t>
      </w:r>
      <w:proofErr w:type="gramEnd"/>
    </w:p>
    <w:p w:rsidR="004C2F35" w:rsidRDefault="004C2F35" w:rsidP="00A201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201C3" w:rsidRPr="00A201C3" w:rsidRDefault="004C2F35" w:rsidP="004C2F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Pr="00A201C3">
        <w:rPr>
          <w:rFonts w:ascii="Times New Roman" w:hAnsi="Times New Roman"/>
          <w:sz w:val="24"/>
          <w:szCs w:val="24"/>
          <w:lang w:eastAsia="ru-RU"/>
        </w:rPr>
        <w:t>ПОСТАНОВЛЯЕТ</w:t>
      </w:r>
      <w:r w:rsidR="00A201C3" w:rsidRPr="00A201C3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A201C3" w:rsidRPr="00A201C3" w:rsidRDefault="00A201C3" w:rsidP="00A201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201C3" w:rsidRDefault="00BB0914" w:rsidP="00BB0914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914">
        <w:rPr>
          <w:rFonts w:ascii="Times New Roman" w:hAnsi="Times New Roman" w:cs="Times New Roman"/>
          <w:sz w:val="24"/>
          <w:szCs w:val="24"/>
        </w:rPr>
        <w:t>Внести следующие изменения в административны</w:t>
      </w:r>
      <w:r w:rsidR="00DA226A">
        <w:rPr>
          <w:rFonts w:ascii="Times New Roman" w:hAnsi="Times New Roman" w:cs="Times New Roman"/>
          <w:sz w:val="24"/>
          <w:szCs w:val="24"/>
        </w:rPr>
        <w:t>й регламент по исполнению муниципальной функции внутреннего муниципального финансового контроля</w:t>
      </w:r>
      <w:r w:rsidRPr="00BB0914">
        <w:rPr>
          <w:rFonts w:ascii="Times New Roman" w:hAnsi="Times New Roman" w:cs="Times New Roman"/>
          <w:sz w:val="24"/>
          <w:szCs w:val="24"/>
        </w:rPr>
        <w:t xml:space="preserve">, утвержденный постановлением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Элисенва</w:t>
      </w:r>
      <w:r w:rsidR="00DA226A">
        <w:rPr>
          <w:rFonts w:ascii="Times New Roman" w:hAnsi="Times New Roman" w:cs="Times New Roman"/>
          <w:sz w:val="24"/>
          <w:szCs w:val="24"/>
        </w:rPr>
        <w:t>арского</w:t>
      </w:r>
      <w:proofErr w:type="spellEnd"/>
      <w:r w:rsidR="00DA226A">
        <w:rPr>
          <w:rFonts w:ascii="Times New Roman" w:hAnsi="Times New Roman" w:cs="Times New Roman"/>
          <w:sz w:val="24"/>
          <w:szCs w:val="24"/>
        </w:rPr>
        <w:t xml:space="preserve"> сельского поселения № 19 от 01.04</w:t>
      </w:r>
      <w:r w:rsidR="002B28B0">
        <w:rPr>
          <w:rFonts w:ascii="Times New Roman" w:hAnsi="Times New Roman" w:cs="Times New Roman"/>
          <w:sz w:val="24"/>
          <w:szCs w:val="24"/>
        </w:rPr>
        <w:t>.2016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B0914">
        <w:rPr>
          <w:rFonts w:ascii="Times New Roman" w:hAnsi="Times New Roman" w:cs="Times New Roman"/>
          <w:sz w:val="24"/>
          <w:szCs w:val="24"/>
        </w:rPr>
        <w:t>года:</w:t>
      </w:r>
    </w:p>
    <w:p w:rsidR="00673DD1" w:rsidRDefault="009747CD" w:rsidP="00673DD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Подпункт 11 п</w:t>
      </w:r>
      <w:r w:rsidR="00A13FDE">
        <w:rPr>
          <w:rFonts w:ascii="Times New Roman" w:hAnsi="Times New Roman" w:cs="Times New Roman"/>
          <w:sz w:val="24"/>
          <w:szCs w:val="24"/>
        </w:rPr>
        <w:t>ункт</w:t>
      </w:r>
      <w:r>
        <w:rPr>
          <w:rFonts w:ascii="Times New Roman" w:hAnsi="Times New Roman" w:cs="Times New Roman"/>
          <w:sz w:val="24"/>
          <w:szCs w:val="24"/>
        </w:rPr>
        <w:t>а 13</w:t>
      </w:r>
      <w:r w:rsidR="00673DD1">
        <w:rPr>
          <w:rFonts w:ascii="Times New Roman" w:hAnsi="Times New Roman" w:cs="Times New Roman"/>
          <w:sz w:val="24"/>
          <w:szCs w:val="24"/>
        </w:rPr>
        <w:t xml:space="preserve"> </w:t>
      </w:r>
      <w:r w:rsidR="005F63C7" w:rsidRPr="005F63C7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изложить в новой редакции:</w:t>
      </w:r>
    </w:p>
    <w:p w:rsidR="001E0910" w:rsidRPr="00C2104A" w:rsidRDefault="001E0910" w:rsidP="00C2104A">
      <w:pPr>
        <w:pStyle w:val="a9"/>
        <w:shd w:val="clear" w:color="auto" w:fill="FDFDFD"/>
        <w:spacing w:before="0" w:beforeAutospacing="0" w:after="0" w:afterAutospacing="0"/>
        <w:ind w:left="1080"/>
        <w:jc w:val="both"/>
        <w:textAlignment w:val="baseline"/>
        <w:rPr>
          <w:color w:val="111111"/>
        </w:rPr>
      </w:pPr>
      <w:r w:rsidRPr="00C2104A">
        <w:rPr>
          <w:color w:val="111111"/>
        </w:rPr>
        <w:t>Решение о назначении контрольного мероприятия принимается руководителем (заместителем руководителя) органа контроля и оформляется приказом (распоряжением) органа контроля, в котором указываются:</w:t>
      </w:r>
    </w:p>
    <w:p w:rsidR="001E0910" w:rsidRPr="00C2104A" w:rsidRDefault="001E0910" w:rsidP="00C2104A">
      <w:pPr>
        <w:pStyle w:val="a9"/>
        <w:shd w:val="clear" w:color="auto" w:fill="FDFDFD"/>
        <w:spacing w:before="0" w:beforeAutospacing="0" w:after="0" w:afterAutospacing="0"/>
        <w:ind w:left="1080"/>
        <w:jc w:val="both"/>
        <w:textAlignment w:val="baseline"/>
        <w:rPr>
          <w:color w:val="111111"/>
        </w:rPr>
      </w:pPr>
      <w:proofErr w:type="gramStart"/>
      <w:r w:rsidRPr="00C2104A">
        <w:rPr>
          <w:color w:val="111111"/>
        </w:rPr>
        <w:t>тема контрольного мероприятия, наименование (фамилия, имя, отчество (при наличии) объекта контроля, реквизиты объекта контроля (в том числе основной государственный регистрационный номер (ОГРН), индивидуальный номер налогоплательщика (ИНН), проверяемый период, метод контроля;</w:t>
      </w:r>
      <w:proofErr w:type="gramEnd"/>
    </w:p>
    <w:p w:rsidR="001E0910" w:rsidRPr="00C2104A" w:rsidRDefault="001E0910" w:rsidP="00C2104A">
      <w:pPr>
        <w:pStyle w:val="a9"/>
        <w:shd w:val="clear" w:color="auto" w:fill="FDFDFD"/>
        <w:spacing w:before="0" w:beforeAutospacing="0" w:after="0" w:afterAutospacing="0"/>
        <w:ind w:left="1080"/>
        <w:jc w:val="both"/>
        <w:textAlignment w:val="baseline"/>
        <w:rPr>
          <w:color w:val="111111"/>
        </w:rPr>
      </w:pPr>
      <w:r w:rsidRPr="00C2104A">
        <w:rPr>
          <w:color w:val="111111"/>
        </w:rPr>
        <w:t>основание проведения контрольного мероприятия;</w:t>
      </w:r>
    </w:p>
    <w:p w:rsidR="001E0910" w:rsidRPr="00C2104A" w:rsidRDefault="001E0910" w:rsidP="00C2104A">
      <w:pPr>
        <w:pStyle w:val="a9"/>
        <w:shd w:val="clear" w:color="auto" w:fill="FDFDFD"/>
        <w:spacing w:before="0" w:beforeAutospacing="0" w:after="0" w:afterAutospacing="0"/>
        <w:ind w:left="1080"/>
        <w:jc w:val="both"/>
        <w:textAlignment w:val="baseline"/>
        <w:rPr>
          <w:color w:val="111111"/>
        </w:rPr>
      </w:pPr>
      <w:r w:rsidRPr="00C2104A">
        <w:rPr>
          <w:color w:val="111111"/>
        </w:rPr>
        <w:t>состав проверочной (ревизионной) группы или в случае невозможности формирования проверочной (ревизионной) группы уполномоченное на проведение контрольного мероприятия должностное лицо;</w:t>
      </w:r>
    </w:p>
    <w:p w:rsidR="001E0910" w:rsidRDefault="001E0910" w:rsidP="009F482F">
      <w:pPr>
        <w:pStyle w:val="a9"/>
        <w:shd w:val="clear" w:color="auto" w:fill="FDFDFD"/>
        <w:spacing w:before="0" w:beforeAutospacing="0" w:after="0" w:afterAutospacing="0"/>
        <w:ind w:left="1080"/>
        <w:jc w:val="both"/>
        <w:textAlignment w:val="baseline"/>
        <w:rPr>
          <w:rFonts w:ascii="Helvetica" w:hAnsi="Helvetica" w:cs="Helvetica"/>
          <w:color w:val="111111"/>
          <w:sz w:val="27"/>
          <w:szCs w:val="27"/>
        </w:rPr>
      </w:pPr>
      <w:r w:rsidRPr="009F482F">
        <w:rPr>
          <w:color w:val="111111"/>
        </w:rPr>
        <w:t>в случае проведения экспертиз, необходимых для проведения контрольных мероприятий, сведения о привлекаемых независимых экспертах (специализированных экспертных организациях) и (или) специалистах иных государственных органов и (или) специалистах учреждений, подведомственных органу контроля</w:t>
      </w:r>
      <w:r w:rsidR="009F482F">
        <w:rPr>
          <w:rFonts w:ascii="Helvetica" w:hAnsi="Helvetica" w:cs="Helvetica"/>
          <w:color w:val="111111"/>
          <w:sz w:val="27"/>
          <w:szCs w:val="27"/>
        </w:rPr>
        <w:t xml:space="preserve">; </w:t>
      </w:r>
    </w:p>
    <w:p w:rsidR="001E0910" w:rsidRPr="009F482F" w:rsidRDefault="001E0910" w:rsidP="00CA4E22">
      <w:pPr>
        <w:pStyle w:val="a9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</w:rPr>
      </w:pPr>
      <w:r w:rsidRPr="009F482F">
        <w:rPr>
          <w:color w:val="111111"/>
        </w:rPr>
        <w:lastRenderedPageBreak/>
        <w:t>дата начала проведения контрольного мероприятия;</w:t>
      </w:r>
    </w:p>
    <w:p w:rsidR="001E0910" w:rsidRPr="009F482F" w:rsidRDefault="001E0910" w:rsidP="00CA4E22">
      <w:pPr>
        <w:pStyle w:val="a9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</w:rPr>
      </w:pPr>
      <w:r w:rsidRPr="009F482F">
        <w:rPr>
          <w:color w:val="111111"/>
        </w:rPr>
        <w:t>срок проведения контрольного мероприятия;</w:t>
      </w:r>
    </w:p>
    <w:p w:rsidR="001E0910" w:rsidRDefault="001E0910" w:rsidP="00CA4E22">
      <w:pPr>
        <w:pStyle w:val="a9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</w:rPr>
      </w:pPr>
      <w:r w:rsidRPr="009F482F">
        <w:rPr>
          <w:color w:val="111111"/>
        </w:rPr>
        <w:t>перечень основных вопросов, подлежащих изучению в ходе проведения контрольного мероприятия.</w:t>
      </w:r>
    </w:p>
    <w:p w:rsidR="00CA4E22" w:rsidRPr="00CA4E22" w:rsidRDefault="00CA4E22" w:rsidP="00CA4E22">
      <w:pPr>
        <w:pStyle w:val="a9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</w:rPr>
      </w:pPr>
      <w:r w:rsidRPr="00CA4E22">
        <w:rPr>
          <w:color w:val="111111"/>
        </w:rPr>
        <w:t>назначение контрольного мероприятия и подготовку к его проведению;</w:t>
      </w:r>
    </w:p>
    <w:p w:rsidR="00CA4E22" w:rsidRPr="00CA4E22" w:rsidRDefault="00CA4E22" w:rsidP="00CA4E22">
      <w:pPr>
        <w:pStyle w:val="a9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</w:rPr>
      </w:pPr>
      <w:r w:rsidRPr="00CA4E22">
        <w:rPr>
          <w:color w:val="111111"/>
        </w:rPr>
        <w:t>проведение контрольного мероприятия, в том числе назначение (организацию) экспертиз, необходимых для проведения контрольного мероприятия, оформления их результатов;</w:t>
      </w:r>
    </w:p>
    <w:p w:rsidR="00CA4E22" w:rsidRPr="00CA4E22" w:rsidRDefault="00CA4E22" w:rsidP="00CA4E22">
      <w:pPr>
        <w:pStyle w:val="a9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</w:rPr>
      </w:pPr>
      <w:r w:rsidRPr="00CA4E22">
        <w:rPr>
          <w:color w:val="111111"/>
        </w:rPr>
        <w:t>оформление результатов контрольного мероприятия.</w:t>
      </w:r>
    </w:p>
    <w:p w:rsidR="001E0910" w:rsidRPr="00CA4E22" w:rsidRDefault="001E0910" w:rsidP="00CA4E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201C3" w:rsidRPr="00A201C3" w:rsidRDefault="008D03BF" w:rsidP="00673D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 </w:t>
      </w:r>
      <w:r w:rsidRPr="008D03BF">
        <w:rPr>
          <w:rFonts w:ascii="Times New Roman" w:hAnsi="Times New Roman" w:cs="Times New Roman"/>
          <w:sz w:val="24"/>
          <w:szCs w:val="24"/>
        </w:rPr>
        <w:t xml:space="preserve">Обнародовать настоящее постановление путем размещения </w:t>
      </w:r>
      <w:r w:rsidR="00A201C3" w:rsidRPr="00A201C3">
        <w:rPr>
          <w:rFonts w:ascii="Times New Roman" w:hAnsi="Times New Roman"/>
          <w:sz w:val="24"/>
          <w:szCs w:val="24"/>
          <w:lang w:eastAsia="ru-RU"/>
        </w:rPr>
        <w:t>на официальном с</w:t>
      </w:r>
      <w:r w:rsidR="007F3498">
        <w:rPr>
          <w:rFonts w:ascii="Times New Roman" w:hAnsi="Times New Roman"/>
          <w:sz w:val="24"/>
          <w:szCs w:val="24"/>
          <w:lang w:eastAsia="ru-RU"/>
        </w:rPr>
        <w:t xml:space="preserve">айте администрации </w:t>
      </w:r>
      <w:r w:rsidR="00A201C3" w:rsidRPr="00A201C3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7F3498">
        <w:rPr>
          <w:rFonts w:ascii="Times New Roman" w:hAnsi="Times New Roman"/>
          <w:sz w:val="24"/>
          <w:szCs w:val="24"/>
          <w:lang w:eastAsia="ru-RU"/>
        </w:rPr>
        <w:t>Элисенваарского</w:t>
      </w:r>
      <w:proofErr w:type="spellEnd"/>
      <w:r w:rsidR="007F3498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</w:t>
      </w:r>
      <w:r w:rsidR="008A170F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9" w:history="1">
        <w:r w:rsidR="008A170F" w:rsidRPr="00A117E4">
          <w:rPr>
            <w:rStyle w:val="a8"/>
            <w:szCs w:val="24"/>
            <w:lang w:val="en-US"/>
          </w:rPr>
          <w:t>http</w:t>
        </w:r>
        <w:r w:rsidR="008A170F" w:rsidRPr="00DA1810">
          <w:rPr>
            <w:rStyle w:val="a8"/>
            <w:szCs w:val="24"/>
          </w:rPr>
          <w:t>://</w:t>
        </w:r>
        <w:proofErr w:type="spellStart"/>
        <w:r w:rsidR="008A170F" w:rsidRPr="00A117E4">
          <w:rPr>
            <w:rStyle w:val="a8"/>
            <w:szCs w:val="24"/>
            <w:lang w:val="en-US"/>
          </w:rPr>
          <w:t>elisenvaara</w:t>
        </w:r>
        <w:proofErr w:type="spellEnd"/>
        <w:r w:rsidR="008A170F" w:rsidRPr="00DA1810">
          <w:rPr>
            <w:rStyle w:val="a8"/>
            <w:szCs w:val="24"/>
          </w:rPr>
          <w:t>.</w:t>
        </w:r>
        <w:proofErr w:type="spellStart"/>
        <w:r w:rsidR="008A170F" w:rsidRPr="00A117E4">
          <w:rPr>
            <w:rStyle w:val="a8"/>
            <w:szCs w:val="24"/>
            <w:lang w:val="en-US"/>
          </w:rPr>
          <w:t>ru</w:t>
        </w:r>
        <w:proofErr w:type="spellEnd"/>
      </w:hyperlink>
      <w:r w:rsidR="00A201C3" w:rsidRPr="00A201C3">
        <w:rPr>
          <w:rFonts w:ascii="Times New Roman" w:hAnsi="Times New Roman"/>
          <w:sz w:val="24"/>
          <w:szCs w:val="24"/>
          <w:lang w:eastAsia="ru-RU"/>
        </w:rPr>
        <w:t>.</w:t>
      </w:r>
    </w:p>
    <w:p w:rsidR="001E6033" w:rsidRPr="001E6033" w:rsidRDefault="001E6033" w:rsidP="001E6033">
      <w:pPr>
        <w:jc w:val="both"/>
        <w:rPr>
          <w:rFonts w:ascii="Times New Roman" w:hAnsi="Times New Roman" w:cs="Times New Roman"/>
          <w:sz w:val="24"/>
          <w:szCs w:val="24"/>
        </w:rPr>
      </w:pPr>
      <w:r w:rsidRPr="001E6033">
        <w:rPr>
          <w:rFonts w:ascii="Times New Roman" w:hAnsi="Times New Roman" w:cs="Times New Roman"/>
          <w:sz w:val="24"/>
          <w:szCs w:val="24"/>
        </w:rPr>
        <w:t xml:space="preserve">         3.</w:t>
      </w:r>
      <w:proofErr w:type="gramStart"/>
      <w:r w:rsidRPr="001E603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E6033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1E6033" w:rsidRPr="00A70B0D" w:rsidRDefault="001E6033" w:rsidP="001E6033">
      <w:pPr>
        <w:ind w:left="426" w:firstLine="426"/>
        <w:rPr>
          <w:sz w:val="24"/>
          <w:szCs w:val="24"/>
        </w:rPr>
      </w:pPr>
    </w:p>
    <w:p w:rsidR="00A201C3" w:rsidRPr="00A201C3" w:rsidRDefault="00A201C3" w:rsidP="00A201C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A201C3" w:rsidRPr="00A201C3" w:rsidRDefault="00A201C3" w:rsidP="00A201C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A201C3" w:rsidRPr="00A201C3" w:rsidRDefault="00A201C3" w:rsidP="00A201C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A201C3" w:rsidRPr="00A201C3" w:rsidRDefault="003042AE" w:rsidP="00A201C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eastAsia="Calibri" w:hAnsi="Times New Roman"/>
          <w:sz w:val="24"/>
          <w:szCs w:val="24"/>
        </w:rPr>
        <w:t>Элисенваарского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сельского поселения</w:t>
      </w:r>
      <w:r w:rsidR="007F3498">
        <w:rPr>
          <w:rFonts w:ascii="Times New Roman" w:eastAsia="Calibri" w:hAnsi="Times New Roman"/>
          <w:sz w:val="24"/>
          <w:szCs w:val="24"/>
        </w:rPr>
        <w:t xml:space="preserve">:                                             </w:t>
      </w:r>
      <w:proofErr w:type="spellStart"/>
      <w:r w:rsidR="007F3498">
        <w:rPr>
          <w:rFonts w:ascii="Times New Roman" w:eastAsia="Calibri" w:hAnsi="Times New Roman"/>
          <w:sz w:val="24"/>
          <w:szCs w:val="24"/>
        </w:rPr>
        <w:t>Л.М.Трудова</w:t>
      </w:r>
      <w:proofErr w:type="spellEnd"/>
    </w:p>
    <w:p w:rsidR="00ED42FA" w:rsidRPr="002E49A7" w:rsidRDefault="00ED42FA" w:rsidP="002E49A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sectPr w:rsidR="00ED42FA" w:rsidRPr="002E49A7" w:rsidSect="000D7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6AC" w:rsidRDefault="00DC26AC" w:rsidP="00A201C3">
      <w:pPr>
        <w:spacing w:after="0" w:line="240" w:lineRule="auto"/>
      </w:pPr>
      <w:r>
        <w:separator/>
      </w:r>
    </w:p>
  </w:endnote>
  <w:endnote w:type="continuationSeparator" w:id="0">
    <w:p w:rsidR="00DC26AC" w:rsidRDefault="00DC26AC" w:rsidP="00A20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6AC" w:rsidRDefault="00DC26AC" w:rsidP="00A201C3">
      <w:pPr>
        <w:spacing w:after="0" w:line="240" w:lineRule="auto"/>
      </w:pPr>
      <w:r>
        <w:separator/>
      </w:r>
    </w:p>
  </w:footnote>
  <w:footnote w:type="continuationSeparator" w:id="0">
    <w:p w:rsidR="00DC26AC" w:rsidRDefault="00DC26AC" w:rsidP="00A201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B160D"/>
    <w:multiLevelType w:val="hybridMultilevel"/>
    <w:tmpl w:val="163405BE"/>
    <w:lvl w:ilvl="0" w:tplc="AA9E1AC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615E7"/>
    <w:multiLevelType w:val="hybridMultilevel"/>
    <w:tmpl w:val="D758E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574EED"/>
    <w:multiLevelType w:val="hybridMultilevel"/>
    <w:tmpl w:val="762AB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17428D"/>
    <w:multiLevelType w:val="hybridMultilevel"/>
    <w:tmpl w:val="D1869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A7266C"/>
    <w:multiLevelType w:val="hybridMultilevel"/>
    <w:tmpl w:val="BFD4C50C"/>
    <w:lvl w:ilvl="0" w:tplc="6618243E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4692E3C"/>
    <w:multiLevelType w:val="hybridMultilevel"/>
    <w:tmpl w:val="F8BE3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0D"/>
    <w:rsid w:val="0001256C"/>
    <w:rsid w:val="00013EEB"/>
    <w:rsid w:val="00031C9D"/>
    <w:rsid w:val="00084E78"/>
    <w:rsid w:val="00087754"/>
    <w:rsid w:val="000C2586"/>
    <w:rsid w:val="000C5741"/>
    <w:rsid w:val="000D760D"/>
    <w:rsid w:val="000D7FD2"/>
    <w:rsid w:val="000F29B2"/>
    <w:rsid w:val="001031EC"/>
    <w:rsid w:val="001043CD"/>
    <w:rsid w:val="0013030F"/>
    <w:rsid w:val="00140A9B"/>
    <w:rsid w:val="00145DDE"/>
    <w:rsid w:val="00182197"/>
    <w:rsid w:val="001917C8"/>
    <w:rsid w:val="001951CF"/>
    <w:rsid w:val="001B40AF"/>
    <w:rsid w:val="001D6372"/>
    <w:rsid w:val="001E0910"/>
    <w:rsid w:val="001E6033"/>
    <w:rsid w:val="001F01B5"/>
    <w:rsid w:val="002156C4"/>
    <w:rsid w:val="00220F91"/>
    <w:rsid w:val="00247B1A"/>
    <w:rsid w:val="00275A4B"/>
    <w:rsid w:val="00287576"/>
    <w:rsid w:val="002A3278"/>
    <w:rsid w:val="002A3C44"/>
    <w:rsid w:val="002B28B0"/>
    <w:rsid w:val="002C3343"/>
    <w:rsid w:val="002E49A7"/>
    <w:rsid w:val="003042AE"/>
    <w:rsid w:val="00310B60"/>
    <w:rsid w:val="003253E8"/>
    <w:rsid w:val="00341F68"/>
    <w:rsid w:val="003577E0"/>
    <w:rsid w:val="003825EF"/>
    <w:rsid w:val="003B3830"/>
    <w:rsid w:val="003C330E"/>
    <w:rsid w:val="003D05F6"/>
    <w:rsid w:val="003D1C58"/>
    <w:rsid w:val="003D5D89"/>
    <w:rsid w:val="00457594"/>
    <w:rsid w:val="00491E3E"/>
    <w:rsid w:val="00497612"/>
    <w:rsid w:val="004B4651"/>
    <w:rsid w:val="004B52F8"/>
    <w:rsid w:val="004C2F35"/>
    <w:rsid w:val="0053545C"/>
    <w:rsid w:val="005E0C8B"/>
    <w:rsid w:val="005F63C7"/>
    <w:rsid w:val="00622AC0"/>
    <w:rsid w:val="00641F81"/>
    <w:rsid w:val="006520DF"/>
    <w:rsid w:val="00673DD1"/>
    <w:rsid w:val="007367B5"/>
    <w:rsid w:val="0074014E"/>
    <w:rsid w:val="00780057"/>
    <w:rsid w:val="007944EC"/>
    <w:rsid w:val="007A2E05"/>
    <w:rsid w:val="007E5A88"/>
    <w:rsid w:val="007F3498"/>
    <w:rsid w:val="0080225E"/>
    <w:rsid w:val="008445B2"/>
    <w:rsid w:val="008863FE"/>
    <w:rsid w:val="008866AC"/>
    <w:rsid w:val="00886AB5"/>
    <w:rsid w:val="008A170F"/>
    <w:rsid w:val="008D03BF"/>
    <w:rsid w:val="009747CD"/>
    <w:rsid w:val="00984162"/>
    <w:rsid w:val="009A0D89"/>
    <w:rsid w:val="009A1A3B"/>
    <w:rsid w:val="009C6ABF"/>
    <w:rsid w:val="009E1FD5"/>
    <w:rsid w:val="009F482F"/>
    <w:rsid w:val="00A10F5B"/>
    <w:rsid w:val="00A13FDE"/>
    <w:rsid w:val="00A201C3"/>
    <w:rsid w:val="00A86B0A"/>
    <w:rsid w:val="00A9254C"/>
    <w:rsid w:val="00AA64AE"/>
    <w:rsid w:val="00AA6C90"/>
    <w:rsid w:val="00AE54CA"/>
    <w:rsid w:val="00AE5500"/>
    <w:rsid w:val="00AF61BB"/>
    <w:rsid w:val="00B13498"/>
    <w:rsid w:val="00B41A46"/>
    <w:rsid w:val="00B46E81"/>
    <w:rsid w:val="00B6451C"/>
    <w:rsid w:val="00BB0914"/>
    <w:rsid w:val="00BB6946"/>
    <w:rsid w:val="00BE42AC"/>
    <w:rsid w:val="00BF17AB"/>
    <w:rsid w:val="00BF1EC2"/>
    <w:rsid w:val="00C0525E"/>
    <w:rsid w:val="00C2104A"/>
    <w:rsid w:val="00C37AB8"/>
    <w:rsid w:val="00C46060"/>
    <w:rsid w:val="00CA4E22"/>
    <w:rsid w:val="00CA6D18"/>
    <w:rsid w:val="00CD6668"/>
    <w:rsid w:val="00CE51ED"/>
    <w:rsid w:val="00D009AE"/>
    <w:rsid w:val="00D63518"/>
    <w:rsid w:val="00DA226A"/>
    <w:rsid w:val="00DC26AC"/>
    <w:rsid w:val="00DD0358"/>
    <w:rsid w:val="00DD7B4D"/>
    <w:rsid w:val="00DE23D5"/>
    <w:rsid w:val="00DE7027"/>
    <w:rsid w:val="00DF72F3"/>
    <w:rsid w:val="00E1345A"/>
    <w:rsid w:val="00E2777D"/>
    <w:rsid w:val="00E302BE"/>
    <w:rsid w:val="00E528E0"/>
    <w:rsid w:val="00E700EC"/>
    <w:rsid w:val="00E71B4E"/>
    <w:rsid w:val="00E72B2C"/>
    <w:rsid w:val="00E81B81"/>
    <w:rsid w:val="00E969DE"/>
    <w:rsid w:val="00ED42FA"/>
    <w:rsid w:val="00F579C8"/>
    <w:rsid w:val="00F81D64"/>
    <w:rsid w:val="00F823C2"/>
    <w:rsid w:val="00F90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76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6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7367B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2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201C3"/>
  </w:style>
  <w:style w:type="paragraph" w:styleId="a6">
    <w:name w:val="footer"/>
    <w:basedOn w:val="a"/>
    <w:link w:val="a7"/>
    <w:uiPriority w:val="99"/>
    <w:semiHidden/>
    <w:unhideWhenUsed/>
    <w:rsid w:val="00A2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201C3"/>
  </w:style>
  <w:style w:type="character" w:styleId="a8">
    <w:name w:val="Hyperlink"/>
    <w:basedOn w:val="a0"/>
    <w:uiPriority w:val="99"/>
    <w:unhideWhenUsed/>
    <w:rsid w:val="008A170F"/>
    <w:rPr>
      <w:color w:val="0000FF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1E0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76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6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7367B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2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201C3"/>
  </w:style>
  <w:style w:type="paragraph" w:styleId="a6">
    <w:name w:val="footer"/>
    <w:basedOn w:val="a"/>
    <w:link w:val="a7"/>
    <w:uiPriority w:val="99"/>
    <w:semiHidden/>
    <w:unhideWhenUsed/>
    <w:rsid w:val="00A2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201C3"/>
  </w:style>
  <w:style w:type="character" w:styleId="a8">
    <w:name w:val="Hyperlink"/>
    <w:basedOn w:val="a0"/>
    <w:uiPriority w:val="99"/>
    <w:unhideWhenUsed/>
    <w:rsid w:val="008A170F"/>
    <w:rPr>
      <w:color w:val="0000FF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1E0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5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elisenvaar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36AE3-63FB-438D-A30B-5D75F0777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Рабочий_Главный</dc:creator>
  <cp:lastModifiedBy>Admin</cp:lastModifiedBy>
  <cp:revision>10</cp:revision>
  <cp:lastPrinted>2019-01-28T11:58:00Z</cp:lastPrinted>
  <dcterms:created xsi:type="dcterms:W3CDTF">2021-02-15T06:14:00Z</dcterms:created>
  <dcterms:modified xsi:type="dcterms:W3CDTF">2021-02-15T07:37:00Z</dcterms:modified>
</cp:coreProperties>
</file>