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DD" w:rsidRDefault="00BD6FDD"/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ЭЛИСЕНВААРСКОГО СЕЛЬСКОГО ПОСЕЛЕНИЯ</w:t>
      </w: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Е Н И Е</w:t>
      </w: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июня 2022 года                                                           </w:t>
      </w: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№ </w:t>
      </w:r>
      <w:r w:rsidR="003B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пос. Элисенваара</w:t>
      </w:r>
    </w:p>
    <w:p w:rsidR="002266BA" w:rsidRDefault="002266BA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</w:p>
    <w:p w:rsidR="002266BA" w:rsidRDefault="002266BA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</w:p>
    <w:p w:rsidR="002266BA" w:rsidRDefault="002266BA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266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Об утверждении формы проверочного листа, </w:t>
      </w:r>
    </w:p>
    <w:p w:rsidR="002266BA" w:rsidRDefault="002266BA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proofErr w:type="gramStart"/>
      <w:r w:rsidRPr="002266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используемого</w:t>
      </w:r>
      <w:proofErr w:type="gramEnd"/>
      <w:r w:rsidRPr="002266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при осуществлении муниципального </w:t>
      </w:r>
    </w:p>
    <w:p w:rsidR="002266BA" w:rsidRDefault="002266BA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266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контроля на автомобильном транспорте, городском </w:t>
      </w:r>
    </w:p>
    <w:p w:rsidR="002266BA" w:rsidRDefault="002266BA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266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наземном электрическом транспорте и </w:t>
      </w:r>
      <w:proofErr w:type="gramStart"/>
      <w:r w:rsidRPr="002266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2266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дорожном </w:t>
      </w:r>
    </w:p>
    <w:p w:rsidR="00BD6FDD" w:rsidRPr="00BD6FDD" w:rsidRDefault="002266BA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266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хозяйстве</w:t>
      </w:r>
      <w:proofErr w:type="gramEnd"/>
      <w:r w:rsidRPr="002266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в границах населенных пунктов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2266BA" w:rsidRPr="00BD6FDD" w:rsidTr="00EB5A70">
        <w:tc>
          <w:tcPr>
            <w:tcW w:w="5353" w:type="dxa"/>
          </w:tcPr>
          <w:p w:rsidR="00BD6FDD" w:rsidRPr="00BD6FDD" w:rsidRDefault="00BD6FDD" w:rsidP="00BD6F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6F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Элисенваарского</w:t>
            </w:r>
            <w:proofErr w:type="spellEnd"/>
            <w:r w:rsidR="002266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D6F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сельского поселения                                                                  </w:t>
            </w:r>
          </w:p>
          <w:p w:rsidR="00BD6FDD" w:rsidRPr="00BD6FDD" w:rsidRDefault="00BD6FDD" w:rsidP="00BD6F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BA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D6FDD">
        <w:rPr>
          <w:rFonts w:ascii="Times New Roman" w:eastAsia="Calibri" w:hAnsi="Times New Roman" w:cs="Times New Roman"/>
          <w:sz w:val="24"/>
          <w:szCs w:val="24"/>
        </w:rPr>
        <w:t xml:space="preserve">Во исполнение Федерального закона от 31 июля 2020 г. № 248-ФЗ </w:t>
      </w:r>
      <w:r w:rsidRPr="00BD6FDD">
        <w:rPr>
          <w:rFonts w:ascii="Times New Roman" w:eastAsia="Calibri" w:hAnsi="Times New Roman" w:cs="Times New Roman"/>
          <w:sz w:val="24"/>
          <w:szCs w:val="24"/>
        </w:rPr>
        <w:br/>
        <w:t xml:space="preserve">"О государственном контроле (надзоре) и муниципальном контроле </w:t>
      </w:r>
      <w:r w:rsidRPr="00BD6FDD">
        <w:rPr>
          <w:rFonts w:ascii="Times New Roman" w:eastAsia="Calibri" w:hAnsi="Times New Roman" w:cs="Times New Roman"/>
          <w:sz w:val="24"/>
          <w:szCs w:val="24"/>
        </w:rPr>
        <w:br/>
        <w:t>в Российской Федерации</w:t>
      </w: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D6FDD">
        <w:rPr>
          <w:rFonts w:ascii="Times New Roman" w:eastAsia="Calibri" w:hAnsi="Times New Roman" w:cs="Times New Roman"/>
          <w:sz w:val="24"/>
          <w:szCs w:val="24"/>
        </w:rPr>
        <w:t xml:space="preserve"> Утвердить форму проверочного листа (списка ко</w:t>
      </w:r>
      <w:r w:rsidR="002266BA">
        <w:rPr>
          <w:rFonts w:ascii="Times New Roman" w:eastAsia="Calibri" w:hAnsi="Times New Roman" w:cs="Times New Roman"/>
          <w:sz w:val="24"/>
          <w:szCs w:val="24"/>
        </w:rPr>
        <w:t>нтрольных вопросов), используемого</w:t>
      </w:r>
      <w:r w:rsidRPr="00BD6FDD">
        <w:rPr>
          <w:rFonts w:ascii="Times New Roman" w:eastAsia="Calibri" w:hAnsi="Times New Roman" w:cs="Times New Roman"/>
          <w:sz w:val="24"/>
          <w:szCs w:val="24"/>
        </w:rPr>
        <w:t xml:space="preserve"> при осуществлении   </w:t>
      </w:r>
      <w:r w:rsidR="002266BA" w:rsidRPr="0022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муниципального контроля </w:t>
      </w:r>
      <w:r w:rsidR="002266BA" w:rsidRPr="002266B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на автомобильном транспорте, городском наземном электрическом транспорте и в дорожном хозяйстве </w:t>
      </w:r>
      <w:r w:rsidR="002266BA" w:rsidRPr="0022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границах населенных пунктов</w:t>
      </w:r>
      <w:r w:rsidR="002266BA" w:rsidRPr="0022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66BA" w:rsidRPr="0022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Элисенваарского</w:t>
      </w:r>
      <w:proofErr w:type="spellEnd"/>
      <w:r w:rsidR="002266BA" w:rsidRPr="00226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r w:rsidR="002266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D6FDD">
        <w:rPr>
          <w:rFonts w:ascii="Times New Roman" w:eastAsia="Calibri" w:hAnsi="Times New Roman" w:cs="Times New Roman"/>
          <w:sz w:val="24"/>
          <w:szCs w:val="24"/>
        </w:rPr>
        <w:t>согласно приложению     № 1.</w:t>
      </w:r>
      <w:r w:rsidR="002266BA" w:rsidRPr="002266BA">
        <w:rPr>
          <w:rFonts w:ascii="Tahoma" w:hAnsi="Tahoma" w:cs="Tahoma"/>
          <w:color w:val="666666"/>
          <w:sz w:val="18"/>
          <w:szCs w:val="18"/>
          <w:shd w:val="clear" w:color="auto" w:fill="FFFFFF"/>
        </w:rPr>
        <w:t xml:space="preserve"> </w:t>
      </w: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 момента подписания, подлежит размещению на сайте Администрации </w:t>
      </w:r>
      <w:proofErr w:type="spellStart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BD6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BD6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elisenvaara</w:t>
      </w:r>
      <w:proofErr w:type="spellEnd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D6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/.</w:t>
      </w: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Л.М. </w:t>
      </w:r>
      <w:proofErr w:type="spellStart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</w:t>
      </w:r>
      <w:proofErr w:type="spellEnd"/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1E" w:rsidRPr="00BD6FDD" w:rsidRDefault="001E351E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D6FDD" w:rsidRPr="00BD6FDD" w:rsidRDefault="00BD6FDD" w:rsidP="00BD6FDD">
      <w:pPr>
        <w:tabs>
          <w:tab w:val="left" w:pos="5529"/>
        </w:tabs>
        <w:ind w:left="5529"/>
        <w:rPr>
          <w:rFonts w:ascii="Times New Roman" w:eastAsia="Calibri" w:hAnsi="Times New Roman" w:cs="Times New Roman"/>
          <w:sz w:val="24"/>
          <w:szCs w:val="24"/>
        </w:rPr>
      </w:pPr>
      <w:r w:rsidRPr="00BD6FD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BD6FDD" w:rsidRPr="00BD6FDD" w:rsidRDefault="00BD6FDD" w:rsidP="00BD6FDD">
      <w:pPr>
        <w:tabs>
          <w:tab w:val="left" w:pos="5529"/>
        </w:tabs>
        <w:ind w:left="5529"/>
        <w:rPr>
          <w:rFonts w:ascii="Times New Roman" w:eastAsia="Calibri" w:hAnsi="Times New Roman" w:cs="Times New Roman"/>
          <w:sz w:val="24"/>
          <w:szCs w:val="24"/>
        </w:rPr>
      </w:pPr>
      <w:r w:rsidRPr="00BD6FDD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BD6FDD" w:rsidRPr="00BD6FDD" w:rsidRDefault="00BD6FDD" w:rsidP="00BD6FDD">
      <w:pPr>
        <w:tabs>
          <w:tab w:val="left" w:pos="5529"/>
        </w:tabs>
        <w:spacing w:after="0"/>
        <w:ind w:left="5529"/>
        <w:rPr>
          <w:rFonts w:ascii="Times New Roman" w:eastAsia="Calibri" w:hAnsi="Times New Roman" w:cs="Times New Roman"/>
          <w:sz w:val="24"/>
          <w:szCs w:val="24"/>
        </w:rPr>
      </w:pPr>
      <w:r w:rsidRPr="00BD6FDD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</w:p>
    <w:p w:rsidR="00BD6FDD" w:rsidRPr="00BD6FDD" w:rsidRDefault="00BD6FDD" w:rsidP="00BD6FDD">
      <w:pPr>
        <w:tabs>
          <w:tab w:val="left" w:pos="5529"/>
        </w:tabs>
        <w:spacing w:after="0"/>
        <w:ind w:left="552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D6FDD">
        <w:rPr>
          <w:rFonts w:ascii="Times New Roman" w:eastAsia="Calibri" w:hAnsi="Times New Roman" w:cs="Times New Roman"/>
          <w:sz w:val="24"/>
          <w:szCs w:val="24"/>
        </w:rPr>
        <w:t>Элисенваарского</w:t>
      </w:r>
      <w:proofErr w:type="spellEnd"/>
      <w:r w:rsidRPr="00BD6FDD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:rsidR="00BD6FDD" w:rsidRPr="00BD6FDD" w:rsidRDefault="00BD6FDD" w:rsidP="00BD6FDD">
      <w:pPr>
        <w:spacing w:after="0" w:line="240" w:lineRule="auto"/>
        <w:ind w:right="50" w:firstLine="552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6FDD">
        <w:rPr>
          <w:rFonts w:ascii="Times New Roman" w:eastAsia="Times New Roman" w:hAnsi="Times New Roman" w:cs="Times New Roman"/>
          <w:sz w:val="24"/>
          <w:szCs w:val="24"/>
        </w:rPr>
        <w:t>от 16.06.2022 №  19</w:t>
      </w:r>
    </w:p>
    <w:p w:rsidR="00BD6FDD" w:rsidRPr="00BD6FDD" w:rsidRDefault="00BD6FDD" w:rsidP="00BD6FDD">
      <w:pPr>
        <w:spacing w:after="0" w:line="240" w:lineRule="auto"/>
        <w:ind w:right="50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BD6FDD" w:rsidRPr="00BD6FDD" w:rsidRDefault="00BD6FDD" w:rsidP="00BD6FDD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BD6FDD" w:rsidRPr="00BD6FDD" w:rsidRDefault="00BD6FDD" w:rsidP="00BD6FDD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FDD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</w:p>
    <w:p w:rsidR="00BD6FDD" w:rsidRPr="00BD6FDD" w:rsidRDefault="00BD6FDD" w:rsidP="00BD6FDD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FD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проверочного листа, </w:t>
      </w:r>
    </w:p>
    <w:p w:rsidR="00BD6FDD" w:rsidRPr="00BD6FDD" w:rsidRDefault="00BD6FDD" w:rsidP="00BD6FDD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6FDD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используемого при осуществлении муниципального контроля </w:t>
      </w:r>
      <w:r w:rsidRPr="00BD6FD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Pr="00BD6FDD">
        <w:rPr>
          <w:rFonts w:ascii="Times New Roman" w:eastAsia="Times New Roman" w:hAnsi="Times New Roman" w:cs="Times New Roman"/>
          <w:b/>
          <w:sz w:val="24"/>
          <w:szCs w:val="24"/>
        </w:rPr>
        <w:t xml:space="preserve">в границах населенных пунктов </w:t>
      </w:r>
      <w:proofErr w:type="spellStart"/>
      <w:r w:rsidRPr="00BD6FDD">
        <w:rPr>
          <w:rFonts w:ascii="Times New Roman" w:eastAsia="Times New Roman" w:hAnsi="Times New Roman" w:cs="Times New Roman"/>
          <w:b/>
          <w:sz w:val="24"/>
          <w:szCs w:val="24"/>
        </w:rPr>
        <w:t>Элисенваарского</w:t>
      </w:r>
      <w:proofErr w:type="spellEnd"/>
      <w:r w:rsidRPr="00BD6FDD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BD6FDD" w:rsidRPr="00BD6FDD" w:rsidRDefault="00BD6FDD" w:rsidP="00BD6FDD">
      <w:pPr>
        <w:spacing w:after="0" w:line="240" w:lineRule="auto"/>
        <w:ind w:right="5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6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6FDD" w:rsidRPr="00BD6FDD" w:rsidRDefault="00BD6FDD" w:rsidP="00BD6F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FDD">
        <w:rPr>
          <w:rFonts w:ascii="Times New Roman" w:eastAsia="Calibri" w:hAnsi="Times New Roman" w:cs="Times New Roman"/>
          <w:b/>
          <w:sz w:val="24"/>
          <w:szCs w:val="24"/>
        </w:rPr>
        <w:t>ПРОВЕРОЧНЫЙ ЛИСТ</w:t>
      </w:r>
    </w:p>
    <w:p w:rsidR="00BD6FDD" w:rsidRPr="00BD6FDD" w:rsidRDefault="00BD6FDD" w:rsidP="00BD6FD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</w:t>
      </w:r>
    </w:p>
    <w:p w:rsidR="00BD6FDD" w:rsidRPr="00BD6FDD" w:rsidRDefault="00BD6FDD" w:rsidP="00BD6FD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заполнения проверочного листа)</w:t>
      </w:r>
    </w:p>
    <w:p w:rsidR="00BD6FDD" w:rsidRPr="00BD6FDD" w:rsidRDefault="00BD6FDD" w:rsidP="00BD6FDD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BD6FDD" w:rsidRPr="00BD6FDD" w:rsidRDefault="00BD6FDD" w:rsidP="00BD6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Вид муниципального контроля: муниципальный контроль </w:t>
      </w:r>
      <w:r w:rsidRPr="00BD6F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границах населенных пунктов </w:t>
      </w:r>
      <w:proofErr w:type="spellStart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BD6FDD" w:rsidRPr="00BD6FDD" w:rsidRDefault="00BD6FDD" w:rsidP="00BD6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Наименование контрольного органа: администрация </w:t>
      </w:r>
      <w:proofErr w:type="spellStart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BD6FDD" w:rsidRPr="00BD6FDD" w:rsidRDefault="00BD6FDD" w:rsidP="00BD6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Реквизиты нормативного правового акта об утверждении формы проверочного листа: __________________________________________________</w:t>
      </w:r>
    </w:p>
    <w:p w:rsidR="00BD6FDD" w:rsidRPr="00BD6FDD" w:rsidRDefault="00BD6FDD" w:rsidP="00BD6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 контрольного мероприятия: _________________________________</w:t>
      </w:r>
    </w:p>
    <w:p w:rsidR="00BD6FDD" w:rsidRPr="00BD6FDD" w:rsidRDefault="00BD6FDD" w:rsidP="00BD6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D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Объект муниципального контроля, в отношении которого проводится контрольное мероприятие:_____________________________________________</w:t>
      </w:r>
    </w:p>
    <w:p w:rsidR="00BD6FDD" w:rsidRPr="00BD6FDD" w:rsidRDefault="00BD6FDD" w:rsidP="00BD6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DD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Pr="00BD6FDD">
        <w:rPr>
          <w:rFonts w:ascii="Times New Roman" w:eastAsia="Calibri" w:hAnsi="Times New Roman" w:cs="Times New Roman"/>
          <w:sz w:val="24"/>
          <w:szCs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_________________________________</w:t>
      </w:r>
      <w:proofErr w:type="gramEnd"/>
    </w:p>
    <w:p w:rsidR="00BD6FDD" w:rsidRPr="00BD6FDD" w:rsidRDefault="00BD6FDD" w:rsidP="00BD6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DD">
        <w:rPr>
          <w:rFonts w:ascii="Times New Roman" w:eastAsia="Calibri" w:hAnsi="Times New Roman" w:cs="Times New Roman"/>
          <w:sz w:val="24"/>
          <w:szCs w:val="24"/>
        </w:rPr>
        <w:t>7.Место (места) проведения контрольного мероприятия: ______________</w:t>
      </w:r>
    </w:p>
    <w:p w:rsidR="00BD6FDD" w:rsidRPr="00BD6FDD" w:rsidRDefault="00BD6FDD" w:rsidP="00BD6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BD6FDD" w:rsidRPr="00BD6FDD" w:rsidRDefault="00BD6FDD" w:rsidP="00BD6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DD">
        <w:rPr>
          <w:rFonts w:ascii="Times New Roman" w:eastAsia="Calibri" w:hAnsi="Times New Roman" w:cs="Times New Roman"/>
          <w:sz w:val="24"/>
          <w:szCs w:val="24"/>
        </w:rPr>
        <w:t>8.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</w:t>
      </w:r>
    </w:p>
    <w:p w:rsidR="00BD6FDD" w:rsidRPr="00BD6FDD" w:rsidRDefault="00BD6FDD" w:rsidP="00BD6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DD">
        <w:rPr>
          <w:rFonts w:ascii="Times New Roman" w:eastAsia="Calibri" w:hAnsi="Times New Roman" w:cs="Times New Roman"/>
          <w:sz w:val="24"/>
          <w:szCs w:val="24"/>
        </w:rPr>
        <w:t>9. Учетный номер контрольного мероприятия: ______________________</w:t>
      </w:r>
    </w:p>
    <w:p w:rsidR="00BD6FDD" w:rsidRPr="00BD6FDD" w:rsidRDefault="00BD6FDD" w:rsidP="00BD6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DD">
        <w:rPr>
          <w:rFonts w:ascii="Times New Roman" w:eastAsia="Calibri" w:hAnsi="Times New Roman" w:cs="Times New Roman"/>
          <w:sz w:val="24"/>
          <w:szCs w:val="24"/>
        </w:rPr>
        <w:t>10. Должность, фамилия и инициалы должностного лица контрольного органа, проводящего контрольное мероприятие и заполняющего проверочный лист (далее - инспектор): _____________________________________________</w:t>
      </w:r>
    </w:p>
    <w:p w:rsidR="00BD6FDD" w:rsidRPr="00BD6FDD" w:rsidRDefault="00BD6FDD" w:rsidP="00BD6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DD">
        <w:rPr>
          <w:rFonts w:ascii="Times New Roman" w:eastAsia="Calibri" w:hAnsi="Times New Roman" w:cs="Times New Roman"/>
          <w:sz w:val="24"/>
          <w:szCs w:val="24"/>
        </w:rPr>
        <w:t>11.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BD6FDD" w:rsidRPr="007E4CC8" w:rsidRDefault="00BD6FDD" w:rsidP="00BD6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885" w:type="dxa"/>
        <w:jc w:val="center"/>
        <w:tblInd w:w="204" w:type="dxa"/>
        <w:tblLayout w:type="fixed"/>
        <w:tblLook w:val="04A0" w:firstRow="1" w:lastRow="0" w:firstColumn="1" w:lastColumn="0" w:noHBand="0" w:noVBand="1"/>
      </w:tblPr>
      <w:tblGrid>
        <w:gridCol w:w="536"/>
        <w:gridCol w:w="3112"/>
        <w:gridCol w:w="3009"/>
        <w:gridCol w:w="567"/>
        <w:gridCol w:w="709"/>
        <w:gridCol w:w="1201"/>
        <w:gridCol w:w="751"/>
      </w:tblGrid>
      <w:tr w:rsidR="00BD6FDD" w:rsidRPr="007E4CC8" w:rsidTr="00EB5A70">
        <w:trPr>
          <w:trHeight w:val="435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</w:t>
            </w:r>
          </w:p>
          <w:p w:rsidR="00BD6FDD" w:rsidRPr="007E4CC8" w:rsidRDefault="00BD6FDD" w:rsidP="00EB5A70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Контрольные вопросы 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При-меча-</w:t>
            </w:r>
            <w:proofErr w:type="spellStart"/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BD6FDD" w:rsidRPr="007E4CC8" w:rsidTr="00EB5A70">
        <w:trPr>
          <w:trHeight w:val="653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DD" w:rsidRPr="007E4CC8" w:rsidRDefault="00BD6FDD" w:rsidP="00EB5A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DD" w:rsidRPr="007E4CC8" w:rsidRDefault="00BD6FDD" w:rsidP="00EB5A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DD" w:rsidRPr="007E4CC8" w:rsidRDefault="00BD6FDD" w:rsidP="00EB5A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Неприме-нимо</w:t>
            </w:r>
            <w:proofErr w:type="spellEnd"/>
            <w:proofErr w:type="gramEnd"/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DD" w:rsidRPr="007E4CC8" w:rsidRDefault="00BD6FDD" w:rsidP="00EB5A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4CC8">
              <w:rPr>
                <w:rFonts w:ascii="Times New Roman" w:hAnsi="Times New Roman"/>
                <w:sz w:val="24"/>
                <w:szCs w:val="24"/>
              </w:rPr>
              <w:t>Соблюдаются ли состав и  требования к содержанию  разделов проектной  документации автомобильных дорог, их  участков, состав и  требования к содержанию  разделов проектной  документации автомобильных дорог, их  участков применительно к  отдельным этапам  строительства, реконструкции автомобильных дорог, их  участков, а также состав и  требования к содержанию  разделов проектной  документации автомобильных дорог, их  участков, представляемой  на экспертизу проектной  документации и в органы  государственного строительного</w:t>
            </w:r>
            <w:proofErr w:type="gramEnd"/>
            <w:r w:rsidRPr="007E4CC8">
              <w:rPr>
                <w:rFonts w:ascii="Times New Roman" w:hAnsi="Times New Roman"/>
                <w:sz w:val="24"/>
                <w:szCs w:val="24"/>
              </w:rPr>
              <w:t xml:space="preserve"> надзора?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Часть 2 статьи 16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Согласовано ли разрешение на строительство, реконструкцию автомобильных дорог  органом местного  самоуправления?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Часть 3 статьи 16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Соблюдается ли состав  работ по ремонту  автомобильных дорог?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Часть 4 статьи 16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приказ Минтранса России </w:t>
            </w:r>
            <w:r w:rsidRPr="007E4CC8">
              <w:rPr>
                <w:rFonts w:ascii="Times New Roman" w:hAnsi="Times New Roman"/>
                <w:sz w:val="24"/>
                <w:szCs w:val="24"/>
              </w:rPr>
              <w:lastRenderedPageBreak/>
              <w:t>от 16.11.2012 № 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Осуществляется ли  содержание автомобильных  дорог в соответствии с  требованиями технических  регламентов в целях  обеспечения сохранности  автомобильных дорог, а  также организации  дорожного движения, в  том числе посредством  поддержания бесперебойного движения  транспортных средств по  автомобильным дорогам и  безопасных условий  такого  движения?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Часть 1, 2 статьи 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Соблюдается ли состав  работ по содержанию  автомобильных дорог?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Часть 3 статьи 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приказ Минтранса России от 16.11.2012 № 402 «Об утверждении Классификации работ по капитальному ремонту, ремонту и содержанию автомобильных дорог»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Осуществляется ли ремонт  автомобильных дорог в  соответствии с  требованиями технических  регламентов в целях  поддержания бесперебойного движения  транспортных средств по  автомобильным дорогам и  безопасных условий такого  движения, а также  обеспечения сохранности  автомобильных дорог?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Часть 1 статьи 18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Осуществляется ли  прокладка, перенос или  переустройство инженерных коммуникаций, их  эксплуатация в границах  полосы отвода  автомобильной дороги на  основании договора,  заключаемого владельцами  таких инженерных  коммуникаций с  владельцем автомобильной  дороги?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Часть 2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Осуществляется ли  прокладка, перенос,  переустройство, эксплуатация инженерных  коммуникаций в границах  полос отвода и  придорожных </w:t>
            </w:r>
            <w:proofErr w:type="gramStart"/>
            <w:r w:rsidRPr="007E4CC8">
              <w:rPr>
                <w:rFonts w:ascii="Times New Roman" w:hAnsi="Times New Roman"/>
                <w:sz w:val="24"/>
                <w:szCs w:val="24"/>
              </w:rPr>
              <w:t>полос</w:t>
            </w:r>
            <w:proofErr w:type="gramEnd"/>
            <w:r w:rsidRPr="007E4CC8">
              <w:rPr>
                <w:rFonts w:ascii="Times New Roman" w:hAnsi="Times New Roman"/>
                <w:sz w:val="24"/>
                <w:szCs w:val="24"/>
              </w:rPr>
              <w:t xml:space="preserve">  автомобильных дорог в  соответствии с  техническими требованиями и  условиями, установленными договором  между владельцами  автомобильных дорог и  инженерных коммуникаций?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Часть 2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Выдано ли органом  местного самоуправления  разрешение на  строительство в случае  прокладки, переноса,  переустройства инженерных коммуникаций  в границах придорожных  полос автомобильной  дороги?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Часть 5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Осуществляется ли  размещение объектов  дорожного сервиса в  границах полосы отвода  автомобильной дороги в  соответствии с  документацией по  планировке территории и  требованиями технических  регламентов?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Часть 1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Не ухудшают ли объекты  </w:t>
            </w:r>
            <w:r w:rsidRPr="007E4CC8">
              <w:rPr>
                <w:rFonts w:ascii="Times New Roman" w:hAnsi="Times New Roman"/>
                <w:sz w:val="24"/>
                <w:szCs w:val="24"/>
              </w:rPr>
              <w:lastRenderedPageBreak/>
              <w:t>дорожного сервиса  видимость на  автомобильной дороге,  другие условия  безопасности дорожного  движения, а также условия  использования и  содержания автомобильной  дороги и расположенных  на ней сооружений и иных  объектов?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Часть 3 статьи 22 </w:t>
            </w:r>
            <w:r w:rsidRPr="007E4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Выдано ли органом  местного самоуправления  при строительстве,  реконструкции объектов  дорожного сервиса,  размещаемых в границах  полосы отвода  автомобильной дороги  местного значения,  разрешение на  строительство?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Часть 4 статьи 22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trHeight w:val="9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Оборудованы ли объекты  дорожного сервиса  стоянками и местами  остановки транспортных  средств, а также  подъездами, съездами и  примыканиями в целях  обеспечения доступа к ним  с автомобильной дороги?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Часть 6 статьи 22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Осуществляется ли в  границах полос отвода  автомобильной дороги  выполнение работ, не  связанных со  строительством  с  реконструкцией, капитальным ремонтом,  ремонтом и содержанием  автомобильной дороги, а  также с размещением  объектов дорожного  сервиса?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Часть 3 статьи 25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trHeight w:val="11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4CC8">
              <w:rPr>
                <w:rFonts w:ascii="Times New Roman" w:hAnsi="Times New Roman"/>
                <w:sz w:val="24"/>
                <w:szCs w:val="24"/>
              </w:rPr>
              <w:t xml:space="preserve">Размещены ли в границах  полос отвода  автомобильной дороги  здания, строения,  сооружения и другие  объекты, не  предназначенные для  </w:t>
            </w:r>
            <w:r w:rsidRPr="007E4CC8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 автомобильной дороги, ее  строительства, реконструкции, капитального ремонта,  ремонта и содержания и не  относящиеся к объектам  дорожного сервиса?</w:t>
            </w:r>
            <w:proofErr w:type="gram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Часть 3 статьи 25 Федерального закона от 08.11.2007 № 257-ФЗ «Об автомобильных дорогах и о дорожной деятельности в Российской Федерации и о внесении изменений в </w:t>
            </w:r>
            <w:r w:rsidRPr="007E4CC8">
              <w:rPr>
                <w:rFonts w:ascii="Times New Roman" w:hAnsi="Times New Roman"/>
                <w:sz w:val="24"/>
                <w:szCs w:val="24"/>
              </w:rPr>
              <w:lastRenderedPageBreak/>
              <w:t>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Производится ли в  границах полос отвода  автомобильной дороги  распашка земельных  участков, покос травы,  осуществление рубок и  повреждение лесных  насаждений и иных  многолетних насаждений,  снятие дерна и выемка  грунта, за исключением  работ по содержанию  полосы отвода  автомобильной дороги или  ремонту автомобильной  дороги, ее участков?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Часть 3 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Согласовано ли в  письменной форме  владельцем автомобильной  дороги строительство,  реконструкция в границах  придорожных полос  автомобильной дороги  объектов капитального  строительства, объектов,  предназначенных для  осуществления дорожной  деятельности, объектов  дорожного сервиса,  установка рекламных  конструкций, информационных щитов и  указателей?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Часть 8 статьи 26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Соблюдаются ли требования</w:t>
            </w:r>
            <w:r w:rsidRPr="007E4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перевозки пассажиров и багажа</w:t>
            </w:r>
            <w:r w:rsidRPr="007E4CC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7E4CC8">
              <w:rPr>
                <w:rFonts w:ascii="Times New Roman" w:hAnsi="Times New Roman"/>
                <w:bCs/>
                <w:sz w:val="24"/>
                <w:szCs w:val="24"/>
              </w:rPr>
              <w:t xml:space="preserve">Статьи 19-22 </w:t>
            </w:r>
            <w:r w:rsidRPr="007E4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Федерального закона от 08.11.2007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 xml:space="preserve">Соблюдаются ли </w:t>
            </w:r>
            <w:r w:rsidRPr="007E4CC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Правила </w:t>
            </w:r>
            <w:r w:rsidRPr="007E4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перевозок пассажиров и </w:t>
            </w:r>
            <w:r w:rsidRPr="007E4CC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багажа</w:t>
            </w:r>
            <w:r w:rsidRPr="007E4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автомобильным транспортом и </w:t>
            </w:r>
            <w:r w:rsidRPr="007E4CC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городским</w:t>
            </w:r>
            <w:r w:rsidRPr="007E4CC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E4CC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наземным</w:t>
            </w:r>
            <w:r w:rsidRPr="007E4CC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E4CC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электрическим</w:t>
            </w:r>
            <w:r w:rsidRPr="007E4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транспортом?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Пункт 1 постановления Правительства РФ от 01.10.2020 № 1586 «Об утверждении Правил </w:t>
            </w:r>
            <w:r w:rsidRPr="007E4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перевозок пассажиров и багажа автомобильным транспортом и городским наземным электрическим транспортом»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C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sz w:val="24"/>
                <w:szCs w:val="24"/>
              </w:rPr>
              <w:t>Соблюдается ли Порядок создания и использования, в том числе на платной основе парковок (парковочных мест), расположенных на автомобильных дорогах общего пользования местного значения?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D" w:rsidRPr="007E4CC8" w:rsidRDefault="00BD6FDD" w:rsidP="00EB5A70">
            <w:pPr>
              <w:suppressLineNumbers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C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1 постановления администрации Ильинского сельского  поселения от 25.10.2012 № 114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</w:t>
            </w:r>
            <w:proofErr w:type="gramStart"/>
            <w:r w:rsidRPr="007E4CC8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пользования местного значения Ильинского сельского поселения Советского района Кировской области</w:t>
            </w:r>
            <w:proofErr w:type="gramEnd"/>
            <w:r w:rsidRPr="007E4CC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D" w:rsidRPr="007E4CC8" w:rsidRDefault="00BD6FDD" w:rsidP="00EB5A70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D6FDD" w:rsidRPr="007E4CC8" w:rsidRDefault="00BD6FDD" w:rsidP="00BD6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4818"/>
      </w:tblGrid>
      <w:tr w:rsidR="00BD6FDD" w:rsidRPr="007E4CC8" w:rsidTr="00EB5A7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FDD" w:rsidRPr="007E4CC8" w:rsidRDefault="00BD6FDD" w:rsidP="00EB5A7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BD6FDD" w:rsidRPr="007E4CC8" w:rsidRDefault="00BD6FDD" w:rsidP="00EB5A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FDD" w:rsidRPr="007E4CC8" w:rsidRDefault="00BD6FDD" w:rsidP="00EB5A70">
            <w:pPr>
              <w:ind w:left="-28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D6FDD" w:rsidRPr="007E4CC8" w:rsidTr="00EB5A70">
        <w:trPr>
          <w:trHeight w:val="1374"/>
        </w:trPr>
        <w:tc>
          <w:tcPr>
            <w:tcW w:w="3856" w:type="dxa"/>
            <w:hideMark/>
          </w:tcPr>
          <w:p w:rsidR="00BD6FDD" w:rsidRPr="007E4CC8" w:rsidRDefault="00BD6FDD" w:rsidP="00EB5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E4CC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 должностного лица органа муниципального контроля, проводящего контрольное мероприятие и заполняющего проверочный лист)</w:t>
            </w:r>
          </w:p>
        </w:tc>
        <w:tc>
          <w:tcPr>
            <w:tcW w:w="851" w:type="dxa"/>
          </w:tcPr>
          <w:p w:rsidR="00BD6FDD" w:rsidRPr="007E4CC8" w:rsidRDefault="00BD6FDD" w:rsidP="00EB5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BD6FDD" w:rsidRPr="007E4CC8" w:rsidRDefault="00BD6FDD" w:rsidP="00EB5A7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E4CC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BD6FDD" w:rsidRPr="007E4CC8" w:rsidRDefault="00BD6FDD" w:rsidP="00BD6FDD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FDD" w:rsidRPr="007E4CC8" w:rsidRDefault="00BD6FDD" w:rsidP="00BD6FDD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C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Рекомендации по заполнению проверочного листа:</w:t>
      </w:r>
    </w:p>
    <w:p w:rsidR="00BD6FDD" w:rsidRPr="007E4CC8" w:rsidRDefault="00BD6FDD" w:rsidP="00BD6FDD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позиции «ДА» проставляется отметка, если предъявляемое требование реализовано в полном объеме;</w:t>
      </w:r>
    </w:p>
    <w:p w:rsidR="00BD6FDD" w:rsidRPr="007E4CC8" w:rsidRDefault="00BD6FDD" w:rsidP="00BD6FDD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позиции «НЕТ» проставляется отметка, если предъявляемое требование не реализовано или реализовано не в полном объеме;</w:t>
      </w:r>
    </w:p>
    <w:p w:rsidR="00BD6FDD" w:rsidRPr="007E4CC8" w:rsidRDefault="00BD6FDD" w:rsidP="00BD6FDD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позиции «Неприменимо» проставляется отметка, если предъявляемое требование не подлежит реализации проверяемым субъектом и (или) контролю применительно к данному проверяемому субъекту.</w:t>
      </w:r>
    </w:p>
    <w:p w:rsidR="00BD6FDD" w:rsidRPr="00BD6FDD" w:rsidRDefault="00BD6FDD" w:rsidP="00BD6F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DD" w:rsidRDefault="00BD6FDD"/>
    <w:sectPr w:rsidR="00BD6FDD" w:rsidSect="006F31FD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36"/>
    <w:rsid w:val="000562ED"/>
    <w:rsid w:val="000C27E6"/>
    <w:rsid w:val="001C1D66"/>
    <w:rsid w:val="001E351E"/>
    <w:rsid w:val="002266BA"/>
    <w:rsid w:val="003B3263"/>
    <w:rsid w:val="005A10B3"/>
    <w:rsid w:val="006F31FD"/>
    <w:rsid w:val="007E4CC8"/>
    <w:rsid w:val="007F181E"/>
    <w:rsid w:val="00BD6FDD"/>
    <w:rsid w:val="00C95077"/>
    <w:rsid w:val="00D31F57"/>
    <w:rsid w:val="00EA4A32"/>
    <w:rsid w:val="00F4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C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C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Ильинск</dc:creator>
  <cp:lastModifiedBy>Admin</cp:lastModifiedBy>
  <cp:revision>2</cp:revision>
  <dcterms:created xsi:type="dcterms:W3CDTF">2022-06-17T11:46:00Z</dcterms:created>
  <dcterms:modified xsi:type="dcterms:W3CDTF">2022-06-17T11:46:00Z</dcterms:modified>
</cp:coreProperties>
</file>