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2" w:rsidRDefault="00042152" w:rsidP="00042152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042152" w:rsidRDefault="00042152" w:rsidP="00042152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ЛАХДЕНПОХСКИЙ МУНИЦИПАЛЬНЫЙ РАЙОН</w:t>
      </w:r>
    </w:p>
    <w:p w:rsidR="00042152" w:rsidRDefault="00042152" w:rsidP="00042152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ЭЛИСЕНВААРСКОГО СЕЛЬСКОГО ПОСЕЛЕНИЯ</w:t>
      </w:r>
    </w:p>
    <w:p w:rsidR="00042152" w:rsidRDefault="00042152" w:rsidP="00042152">
      <w:pPr>
        <w:rPr>
          <w:sz w:val="24"/>
          <w:szCs w:val="24"/>
        </w:rPr>
      </w:pPr>
    </w:p>
    <w:p w:rsidR="00042152" w:rsidRDefault="00042152" w:rsidP="00042152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042152" w:rsidRDefault="00042152" w:rsidP="00042152">
      <w:pPr>
        <w:rPr>
          <w:b/>
          <w:sz w:val="24"/>
          <w:szCs w:val="24"/>
        </w:rPr>
      </w:pPr>
    </w:p>
    <w:p w:rsidR="00042152" w:rsidRDefault="00042152" w:rsidP="00042152">
      <w:pPr>
        <w:rPr>
          <w:b/>
          <w:sz w:val="24"/>
          <w:szCs w:val="24"/>
        </w:rPr>
      </w:pPr>
    </w:p>
    <w:p w:rsidR="00042152" w:rsidRDefault="00042152" w:rsidP="00042152">
      <w:pPr>
        <w:rPr>
          <w:sz w:val="24"/>
          <w:szCs w:val="24"/>
        </w:rPr>
      </w:pPr>
      <w:r>
        <w:rPr>
          <w:sz w:val="24"/>
          <w:szCs w:val="24"/>
        </w:rPr>
        <w:t xml:space="preserve">от 01 апреля  2016 года                                                                   </w:t>
      </w:r>
      <w:r w:rsidR="00180726">
        <w:rPr>
          <w:sz w:val="24"/>
          <w:szCs w:val="24"/>
        </w:rPr>
        <w:t xml:space="preserve">                            № 19</w:t>
      </w:r>
    </w:p>
    <w:p w:rsidR="00042152" w:rsidRDefault="00042152" w:rsidP="00042152">
      <w:pPr>
        <w:rPr>
          <w:sz w:val="24"/>
          <w:szCs w:val="24"/>
        </w:rPr>
      </w:pPr>
      <w:r>
        <w:rPr>
          <w:sz w:val="24"/>
          <w:szCs w:val="24"/>
        </w:rPr>
        <w:t xml:space="preserve">п. Элисенваара </w:t>
      </w:r>
    </w:p>
    <w:p w:rsidR="00810450" w:rsidRDefault="00810450">
      <w:pPr>
        <w:rPr>
          <w:b/>
          <w:sz w:val="24"/>
          <w:szCs w:val="24"/>
        </w:rPr>
      </w:pPr>
    </w:p>
    <w:p w:rsidR="006B0AC1" w:rsidRDefault="006B0AC1" w:rsidP="006B0AC1">
      <w:pPr>
        <w:rPr>
          <w:sz w:val="24"/>
          <w:szCs w:val="24"/>
        </w:rPr>
      </w:pPr>
    </w:p>
    <w:p w:rsidR="004F2D82" w:rsidRPr="00042152" w:rsidRDefault="004F2D82" w:rsidP="004F2D82">
      <w:pPr>
        <w:jc w:val="both"/>
        <w:rPr>
          <w:bCs/>
          <w:iCs/>
          <w:sz w:val="24"/>
          <w:szCs w:val="24"/>
        </w:rPr>
      </w:pPr>
      <w:r w:rsidRPr="00042152">
        <w:rPr>
          <w:bCs/>
          <w:iCs/>
          <w:sz w:val="24"/>
          <w:szCs w:val="24"/>
        </w:rPr>
        <w:t xml:space="preserve">Об утверждении Административного регламента </w:t>
      </w:r>
    </w:p>
    <w:p w:rsidR="004F2D82" w:rsidRPr="00042152" w:rsidRDefault="004F2D82" w:rsidP="004F2D82">
      <w:pPr>
        <w:jc w:val="both"/>
        <w:rPr>
          <w:bCs/>
          <w:iCs/>
          <w:sz w:val="24"/>
          <w:szCs w:val="24"/>
        </w:rPr>
      </w:pPr>
      <w:r w:rsidRPr="00042152">
        <w:rPr>
          <w:bCs/>
          <w:iCs/>
          <w:sz w:val="24"/>
          <w:szCs w:val="24"/>
        </w:rPr>
        <w:t xml:space="preserve">по </w:t>
      </w:r>
      <w:r w:rsidR="00042152">
        <w:rPr>
          <w:bCs/>
          <w:iCs/>
          <w:sz w:val="24"/>
          <w:szCs w:val="24"/>
        </w:rPr>
        <w:t xml:space="preserve">    </w:t>
      </w:r>
      <w:r w:rsidRPr="00042152">
        <w:rPr>
          <w:bCs/>
          <w:iCs/>
          <w:sz w:val="24"/>
          <w:szCs w:val="24"/>
        </w:rPr>
        <w:t xml:space="preserve">исполнению </w:t>
      </w:r>
      <w:r w:rsidR="00042152">
        <w:rPr>
          <w:bCs/>
          <w:iCs/>
          <w:sz w:val="24"/>
          <w:szCs w:val="24"/>
        </w:rPr>
        <w:t xml:space="preserve">   </w:t>
      </w:r>
      <w:r w:rsidRPr="00042152">
        <w:rPr>
          <w:bCs/>
          <w:iCs/>
          <w:sz w:val="24"/>
          <w:szCs w:val="24"/>
        </w:rPr>
        <w:t>муниципальной</w:t>
      </w:r>
      <w:r w:rsidR="00042152">
        <w:rPr>
          <w:bCs/>
          <w:iCs/>
          <w:sz w:val="24"/>
          <w:szCs w:val="24"/>
        </w:rPr>
        <w:t xml:space="preserve">      </w:t>
      </w:r>
      <w:r w:rsidRPr="00042152">
        <w:rPr>
          <w:bCs/>
          <w:iCs/>
          <w:sz w:val="24"/>
          <w:szCs w:val="24"/>
        </w:rPr>
        <w:t xml:space="preserve"> функции </w:t>
      </w:r>
    </w:p>
    <w:p w:rsidR="00793DBA" w:rsidRPr="00042152" w:rsidRDefault="00793DBA" w:rsidP="004F2D82">
      <w:pPr>
        <w:jc w:val="both"/>
        <w:rPr>
          <w:sz w:val="24"/>
          <w:szCs w:val="24"/>
        </w:rPr>
      </w:pPr>
      <w:r w:rsidRPr="00042152">
        <w:rPr>
          <w:sz w:val="24"/>
          <w:szCs w:val="24"/>
        </w:rPr>
        <w:t>внутреннего</w:t>
      </w:r>
      <w:r w:rsidR="00042152">
        <w:rPr>
          <w:sz w:val="24"/>
          <w:szCs w:val="24"/>
        </w:rPr>
        <w:t xml:space="preserve">     </w:t>
      </w:r>
      <w:r w:rsidRPr="00042152">
        <w:rPr>
          <w:sz w:val="24"/>
          <w:szCs w:val="24"/>
        </w:rPr>
        <w:t xml:space="preserve"> муниципального</w:t>
      </w:r>
      <w:r w:rsidR="00042152">
        <w:rPr>
          <w:sz w:val="24"/>
          <w:szCs w:val="24"/>
        </w:rPr>
        <w:t xml:space="preserve"> </w:t>
      </w:r>
      <w:r w:rsidRPr="00042152">
        <w:rPr>
          <w:sz w:val="24"/>
          <w:szCs w:val="24"/>
        </w:rPr>
        <w:t xml:space="preserve"> </w:t>
      </w:r>
      <w:r w:rsidR="00042152">
        <w:rPr>
          <w:sz w:val="24"/>
          <w:szCs w:val="24"/>
        </w:rPr>
        <w:t xml:space="preserve">    </w:t>
      </w:r>
      <w:r w:rsidRPr="00042152">
        <w:rPr>
          <w:sz w:val="24"/>
          <w:szCs w:val="24"/>
        </w:rPr>
        <w:t>финансового</w:t>
      </w:r>
    </w:p>
    <w:p w:rsidR="004F2D82" w:rsidRPr="0034030F" w:rsidRDefault="004F2D82" w:rsidP="004F2D82">
      <w:pPr>
        <w:jc w:val="both"/>
        <w:rPr>
          <w:b/>
          <w:sz w:val="24"/>
          <w:szCs w:val="24"/>
        </w:rPr>
      </w:pPr>
      <w:r w:rsidRPr="00042152">
        <w:rPr>
          <w:sz w:val="24"/>
          <w:szCs w:val="24"/>
        </w:rPr>
        <w:t>контрол</w:t>
      </w:r>
      <w:r w:rsidR="00793DBA" w:rsidRPr="00042152">
        <w:rPr>
          <w:sz w:val="24"/>
          <w:szCs w:val="24"/>
        </w:rPr>
        <w:t>я</w:t>
      </w:r>
    </w:p>
    <w:p w:rsidR="00F55FAC" w:rsidRPr="004418AB" w:rsidRDefault="00F55FAC" w:rsidP="00F55FAC">
      <w:pPr>
        <w:suppressAutoHyphens/>
        <w:rPr>
          <w:sz w:val="24"/>
          <w:szCs w:val="24"/>
          <w:lang w:eastAsia="zh-CN"/>
        </w:rPr>
      </w:pPr>
    </w:p>
    <w:p w:rsidR="00F55FAC" w:rsidRPr="002756AC" w:rsidRDefault="00F55FAC" w:rsidP="00F55FAC">
      <w:pPr>
        <w:ind w:firstLine="851"/>
        <w:rPr>
          <w:sz w:val="24"/>
          <w:szCs w:val="24"/>
        </w:rPr>
      </w:pPr>
    </w:p>
    <w:p w:rsidR="00135501" w:rsidRPr="00042152" w:rsidRDefault="004F2D82" w:rsidP="00042152">
      <w:pPr>
        <w:ind w:firstLine="540"/>
        <w:jc w:val="both"/>
        <w:rPr>
          <w:sz w:val="24"/>
          <w:szCs w:val="24"/>
        </w:rPr>
      </w:pPr>
      <w:r w:rsidRPr="0034030F">
        <w:rPr>
          <w:sz w:val="24"/>
          <w:szCs w:val="24"/>
        </w:rPr>
        <w:t>В  соответствии с Федеральным законом от 06.10.2003 г. № 131- 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 </w:t>
      </w:r>
      <w:r w:rsidR="007254FA">
        <w:rPr>
          <w:sz w:val="24"/>
          <w:szCs w:val="24"/>
        </w:rPr>
        <w:t>Бюджетным кодексом Российской Федерации</w:t>
      </w:r>
      <w:r w:rsidR="002756AC" w:rsidRPr="00600569">
        <w:rPr>
          <w:sz w:val="24"/>
          <w:szCs w:val="24"/>
        </w:rPr>
        <w:t>,</w:t>
      </w:r>
      <w:r w:rsidR="00F55FAC" w:rsidRPr="004418AB">
        <w:rPr>
          <w:sz w:val="24"/>
          <w:szCs w:val="24"/>
        </w:rPr>
        <w:t xml:space="preserve"> </w:t>
      </w:r>
      <w:hyperlink r:id="rId5" w:history="1">
        <w:r w:rsidR="00F55FAC" w:rsidRPr="004418AB">
          <w:rPr>
            <w:sz w:val="24"/>
            <w:szCs w:val="24"/>
          </w:rPr>
          <w:t>Уставом</w:t>
        </w:r>
      </w:hyperlink>
      <w:r w:rsidR="00F55FAC" w:rsidRPr="004418AB">
        <w:rPr>
          <w:sz w:val="24"/>
          <w:szCs w:val="24"/>
        </w:rPr>
        <w:t xml:space="preserve"> </w:t>
      </w:r>
      <w:r w:rsidR="00042152">
        <w:rPr>
          <w:sz w:val="24"/>
          <w:szCs w:val="24"/>
        </w:rPr>
        <w:t>Элисенваарского сельского поселения</w:t>
      </w:r>
      <w:r w:rsidR="00F55FAC" w:rsidRPr="004418AB">
        <w:rPr>
          <w:sz w:val="24"/>
          <w:szCs w:val="24"/>
        </w:rPr>
        <w:t xml:space="preserve">, </w:t>
      </w:r>
      <w:r w:rsidR="00135501">
        <w:rPr>
          <w:sz w:val="24"/>
          <w:szCs w:val="24"/>
        </w:rPr>
        <w:t xml:space="preserve">администрация </w:t>
      </w:r>
      <w:r w:rsidR="00042152">
        <w:rPr>
          <w:sz w:val="24"/>
          <w:szCs w:val="24"/>
        </w:rPr>
        <w:t xml:space="preserve">Элисенваарского сельского поселения </w:t>
      </w:r>
      <w:r w:rsidR="00135501">
        <w:rPr>
          <w:b/>
          <w:sz w:val="24"/>
          <w:szCs w:val="24"/>
        </w:rPr>
        <w:t>ПОСТАНОВЛЯЕТ:</w:t>
      </w:r>
    </w:p>
    <w:p w:rsidR="00135501" w:rsidRDefault="00135501" w:rsidP="00135501">
      <w:pPr>
        <w:ind w:firstLine="708"/>
        <w:jc w:val="center"/>
        <w:rPr>
          <w:sz w:val="24"/>
          <w:szCs w:val="24"/>
        </w:rPr>
      </w:pPr>
    </w:p>
    <w:p w:rsidR="002756AC" w:rsidRDefault="002756AC" w:rsidP="002756AC">
      <w:pPr>
        <w:jc w:val="center"/>
        <w:rPr>
          <w:u w:val="single"/>
        </w:rPr>
      </w:pPr>
    </w:p>
    <w:p w:rsidR="00042152" w:rsidRPr="00E663FA" w:rsidRDefault="00042152" w:rsidP="002756AC">
      <w:pPr>
        <w:jc w:val="center"/>
        <w:rPr>
          <w:u w:val="single"/>
        </w:rPr>
      </w:pPr>
    </w:p>
    <w:p w:rsidR="002756AC" w:rsidRPr="002756AC" w:rsidRDefault="002756AC" w:rsidP="002756AC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521A62">
        <w:rPr>
          <w:sz w:val="24"/>
          <w:szCs w:val="24"/>
        </w:rPr>
        <w:t>1.</w:t>
      </w:r>
      <w:r w:rsidRPr="00521A62">
        <w:rPr>
          <w:sz w:val="24"/>
          <w:szCs w:val="24"/>
        </w:rPr>
        <w:tab/>
      </w:r>
      <w:r w:rsidR="00521A62" w:rsidRPr="00521A62">
        <w:rPr>
          <w:color w:val="00000A"/>
          <w:sz w:val="24"/>
          <w:szCs w:val="24"/>
        </w:rPr>
        <w:t xml:space="preserve">Утвердить Административный регламент по  исполнению муниципальной функции </w:t>
      </w:r>
      <w:r w:rsidR="00793DBA">
        <w:rPr>
          <w:color w:val="00000A"/>
          <w:sz w:val="24"/>
          <w:szCs w:val="24"/>
        </w:rPr>
        <w:t>внутреннего муниципального финансового контроля</w:t>
      </w:r>
      <w:r w:rsidRPr="002756AC">
        <w:rPr>
          <w:sz w:val="24"/>
          <w:szCs w:val="24"/>
        </w:rPr>
        <w:t xml:space="preserve"> (прилагается).</w:t>
      </w:r>
    </w:p>
    <w:p w:rsidR="002756AC" w:rsidRPr="002756AC" w:rsidRDefault="002756AC" w:rsidP="002756AC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2756AC">
        <w:rPr>
          <w:sz w:val="24"/>
          <w:szCs w:val="24"/>
        </w:rPr>
        <w:t>2.</w:t>
      </w:r>
      <w:r w:rsidRPr="002756AC">
        <w:rPr>
          <w:sz w:val="24"/>
          <w:szCs w:val="24"/>
        </w:rPr>
        <w:tab/>
        <w:t>Настоящее постановление вступает в силу после опубликования (обнародования).</w:t>
      </w:r>
    </w:p>
    <w:p w:rsidR="00135501" w:rsidRDefault="00135501" w:rsidP="00135501">
      <w:pPr>
        <w:ind w:firstLine="708"/>
        <w:jc w:val="both"/>
        <w:rPr>
          <w:sz w:val="24"/>
          <w:szCs w:val="24"/>
        </w:rPr>
      </w:pPr>
    </w:p>
    <w:p w:rsidR="00135501" w:rsidRDefault="00135501" w:rsidP="00135501">
      <w:pPr>
        <w:jc w:val="both"/>
        <w:rPr>
          <w:sz w:val="24"/>
          <w:szCs w:val="24"/>
        </w:rPr>
      </w:pPr>
    </w:p>
    <w:p w:rsidR="00272C58" w:rsidRDefault="00272C58" w:rsidP="00135501">
      <w:pPr>
        <w:jc w:val="both"/>
        <w:rPr>
          <w:sz w:val="24"/>
          <w:szCs w:val="24"/>
        </w:rPr>
      </w:pPr>
    </w:p>
    <w:p w:rsidR="00135501" w:rsidRDefault="00135501" w:rsidP="00135501">
      <w:pPr>
        <w:jc w:val="both"/>
        <w:rPr>
          <w:sz w:val="24"/>
          <w:szCs w:val="24"/>
        </w:rPr>
      </w:pPr>
    </w:p>
    <w:p w:rsidR="00272C58" w:rsidRDefault="00272C58" w:rsidP="00272C58">
      <w:pPr>
        <w:pStyle w:val="a9"/>
      </w:pPr>
      <w:r>
        <w:t xml:space="preserve">  </w:t>
      </w:r>
      <w:r>
        <w:tab/>
      </w:r>
      <w:r w:rsidR="00135501">
        <w:t xml:space="preserve">Глава </w:t>
      </w:r>
    </w:p>
    <w:p w:rsidR="00135501" w:rsidRDefault="00272C58" w:rsidP="00272C58">
      <w:pPr>
        <w:pStyle w:val="a9"/>
        <w:ind w:firstLine="708"/>
      </w:pPr>
      <w:r>
        <w:t>Элисенваарского</w:t>
      </w:r>
      <w:r w:rsidR="00135501">
        <w:t xml:space="preserve"> сельского поселения                </w:t>
      </w:r>
      <w:r>
        <w:t xml:space="preserve">                     </w:t>
      </w:r>
      <w:r w:rsidR="00135501">
        <w:t xml:space="preserve">           </w:t>
      </w:r>
      <w:r>
        <w:t>Герасимова Т. В.</w:t>
      </w:r>
    </w:p>
    <w:p w:rsidR="00135501" w:rsidRDefault="00135501" w:rsidP="00135501"/>
    <w:p w:rsidR="00135501" w:rsidRDefault="00135501" w:rsidP="00135501"/>
    <w:p w:rsidR="00135501" w:rsidRDefault="00135501" w:rsidP="00135501"/>
    <w:p w:rsidR="002756AC" w:rsidRDefault="002756AC" w:rsidP="002756AC">
      <w:pPr>
        <w:shd w:val="clear" w:color="auto" w:fill="FFFFFF"/>
        <w:ind w:left="5103"/>
        <w:jc w:val="right"/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2756AC" w:rsidRDefault="002756AC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2756AC" w:rsidRDefault="002756AC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042152" w:rsidRDefault="00042152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93DBA" w:rsidRDefault="00793DB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7254FA" w:rsidRDefault="007254FA" w:rsidP="002756AC">
      <w:pPr>
        <w:shd w:val="clear" w:color="auto" w:fill="FFFFFF"/>
        <w:ind w:left="5103"/>
        <w:jc w:val="right"/>
        <w:rPr>
          <w:rStyle w:val="aa"/>
          <w:sz w:val="24"/>
          <w:szCs w:val="24"/>
        </w:rPr>
      </w:pPr>
    </w:p>
    <w:p w:rsidR="002756AC" w:rsidRPr="00042152" w:rsidRDefault="002756AC" w:rsidP="002756AC">
      <w:pPr>
        <w:shd w:val="clear" w:color="auto" w:fill="FFFFFF"/>
        <w:ind w:left="5103"/>
        <w:jc w:val="right"/>
        <w:rPr>
          <w:rStyle w:val="aa"/>
          <w:b w:val="0"/>
          <w:sz w:val="24"/>
          <w:szCs w:val="24"/>
        </w:rPr>
      </w:pPr>
      <w:r w:rsidRPr="00042152">
        <w:rPr>
          <w:rStyle w:val="aa"/>
          <w:b w:val="0"/>
          <w:sz w:val="24"/>
          <w:szCs w:val="24"/>
        </w:rPr>
        <w:t>УТВЕРЖДЕН</w:t>
      </w:r>
    </w:p>
    <w:p w:rsidR="002756AC" w:rsidRPr="002756AC" w:rsidRDefault="002756AC" w:rsidP="002756AC">
      <w:pPr>
        <w:shd w:val="clear" w:color="auto" w:fill="FFFFFF"/>
        <w:ind w:left="5103"/>
        <w:jc w:val="right"/>
        <w:rPr>
          <w:rStyle w:val="aa"/>
          <w:b w:val="0"/>
          <w:sz w:val="24"/>
          <w:szCs w:val="24"/>
        </w:rPr>
      </w:pPr>
      <w:r w:rsidRPr="002756AC">
        <w:rPr>
          <w:rStyle w:val="aa"/>
          <w:b w:val="0"/>
          <w:sz w:val="24"/>
          <w:szCs w:val="24"/>
        </w:rPr>
        <w:t>постановлением Администрации</w:t>
      </w:r>
    </w:p>
    <w:p w:rsidR="002756AC" w:rsidRPr="002756AC" w:rsidRDefault="00042152" w:rsidP="002756AC">
      <w:pPr>
        <w:shd w:val="clear" w:color="auto" w:fill="FFFFFF"/>
        <w:ind w:left="5103"/>
        <w:jc w:val="right"/>
        <w:rPr>
          <w:rStyle w:val="aa"/>
          <w:b w:val="0"/>
          <w:sz w:val="24"/>
          <w:szCs w:val="24"/>
        </w:rPr>
      </w:pPr>
      <w:r w:rsidRPr="002756AC">
        <w:rPr>
          <w:rStyle w:val="aa"/>
          <w:b w:val="0"/>
          <w:sz w:val="24"/>
          <w:szCs w:val="24"/>
        </w:rPr>
        <w:t xml:space="preserve"> </w:t>
      </w:r>
      <w:r>
        <w:rPr>
          <w:rStyle w:val="aa"/>
          <w:b w:val="0"/>
          <w:sz w:val="24"/>
          <w:szCs w:val="24"/>
        </w:rPr>
        <w:t>Элисенваарского сельского поселения</w:t>
      </w:r>
    </w:p>
    <w:p w:rsidR="002756AC" w:rsidRPr="002756AC" w:rsidRDefault="002756AC" w:rsidP="002756AC">
      <w:pPr>
        <w:shd w:val="clear" w:color="auto" w:fill="FFFFFF"/>
        <w:ind w:left="5103"/>
        <w:jc w:val="right"/>
        <w:rPr>
          <w:rStyle w:val="aa"/>
          <w:b w:val="0"/>
          <w:sz w:val="24"/>
          <w:szCs w:val="24"/>
        </w:rPr>
      </w:pPr>
      <w:r w:rsidRPr="002756AC">
        <w:rPr>
          <w:rStyle w:val="aa"/>
          <w:b w:val="0"/>
          <w:sz w:val="24"/>
          <w:szCs w:val="24"/>
        </w:rPr>
        <w:t xml:space="preserve">от </w:t>
      </w:r>
      <w:r w:rsidR="00042152">
        <w:rPr>
          <w:rStyle w:val="aa"/>
          <w:b w:val="0"/>
          <w:sz w:val="24"/>
          <w:szCs w:val="24"/>
        </w:rPr>
        <w:t>01.04.2016</w:t>
      </w:r>
      <w:r>
        <w:rPr>
          <w:rStyle w:val="aa"/>
          <w:b w:val="0"/>
          <w:sz w:val="24"/>
          <w:szCs w:val="24"/>
        </w:rPr>
        <w:t xml:space="preserve"> г. </w:t>
      </w:r>
      <w:r w:rsidRPr="002756AC">
        <w:rPr>
          <w:rStyle w:val="aa"/>
          <w:b w:val="0"/>
          <w:sz w:val="24"/>
          <w:szCs w:val="24"/>
        </w:rPr>
        <w:t xml:space="preserve"> № </w:t>
      </w:r>
      <w:r w:rsidR="00042152">
        <w:rPr>
          <w:rStyle w:val="aa"/>
          <w:b w:val="0"/>
          <w:sz w:val="24"/>
          <w:szCs w:val="24"/>
        </w:rPr>
        <w:t>19</w:t>
      </w:r>
    </w:p>
    <w:p w:rsidR="00793DBA" w:rsidRDefault="00793DBA" w:rsidP="00793DB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3DBA" w:rsidRPr="00793DBA" w:rsidRDefault="00793DBA" w:rsidP="00793DB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93DBA">
        <w:rPr>
          <w:rFonts w:ascii="Times New Roman" w:hAnsi="Times New Roman" w:cs="Times New Roman"/>
          <w:sz w:val="24"/>
          <w:szCs w:val="24"/>
        </w:rPr>
        <w:t>исполнени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93DBA">
        <w:rPr>
          <w:rFonts w:ascii="Times New Roman" w:hAnsi="Times New Roman" w:cs="Times New Roman"/>
          <w:sz w:val="24"/>
          <w:szCs w:val="24"/>
        </w:rPr>
        <w:t xml:space="preserve"> муниципальной функции</w:t>
      </w:r>
    </w:p>
    <w:p w:rsidR="00793DBA" w:rsidRPr="00793DBA" w:rsidRDefault="00793DBA" w:rsidP="00793DB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color w:val="1E1E1E"/>
          <w:sz w:val="24"/>
          <w:szCs w:val="24"/>
        </w:rPr>
        <w:t xml:space="preserve">внутреннего </w:t>
      </w:r>
      <w:r w:rsidRPr="00793DBA"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</w:p>
    <w:p w:rsidR="00793DBA" w:rsidRPr="00793DBA" w:rsidRDefault="00793DBA" w:rsidP="00793DBA">
      <w:pPr>
        <w:pStyle w:val="ConsPlusTitle"/>
        <w:widowControl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93DBA" w:rsidRPr="00042152" w:rsidRDefault="00793DBA" w:rsidP="00042152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4"/>
          <w:szCs w:val="24"/>
        </w:rPr>
      </w:pPr>
      <w:r w:rsidRPr="00793DBA">
        <w:rPr>
          <w:b/>
          <w:sz w:val="24"/>
          <w:szCs w:val="24"/>
        </w:rPr>
        <w:t>1. Общие положения</w:t>
      </w:r>
    </w:p>
    <w:p w:rsidR="00793DBA" w:rsidRPr="00793DBA" w:rsidRDefault="00793DBA" w:rsidP="00793DBA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3DBA">
        <w:rPr>
          <w:rFonts w:ascii="Times New Roman" w:hAnsi="Times New Roman" w:cs="Times New Roman"/>
          <w:b w:val="0"/>
          <w:sz w:val="24"/>
          <w:szCs w:val="24"/>
        </w:rPr>
        <w:t xml:space="preserve">1.1. Наименование муниципальной функции: «Внутренний муниципальный финансовый контроль» (далее – муниципальная функция). Административный регламент разработан </w:t>
      </w:r>
      <w:r w:rsidRPr="00793DBA">
        <w:rPr>
          <w:rFonts w:ascii="Times New Roman" w:hAnsi="Times New Roman" w:cs="Times New Roman"/>
          <w:b w:val="0"/>
          <w:color w:val="1E1E1E"/>
          <w:sz w:val="24"/>
          <w:szCs w:val="24"/>
        </w:rPr>
        <w:t xml:space="preserve">в целях </w:t>
      </w:r>
      <w:r w:rsidRPr="00793DBA">
        <w:rPr>
          <w:rFonts w:ascii="Times New Roman" w:hAnsi="Times New Roman" w:cs="Times New Roman"/>
          <w:b w:val="0"/>
          <w:sz w:val="24"/>
          <w:szCs w:val="24"/>
        </w:rPr>
        <w:t xml:space="preserve">повышения качества и эффективности исполнения муниципальной функции по внутреннему муниципальному финансовому </w:t>
      </w:r>
      <w:proofErr w:type="gramStart"/>
      <w:r w:rsidRPr="00793DBA">
        <w:rPr>
          <w:rFonts w:ascii="Times New Roman" w:hAnsi="Times New Roman" w:cs="Times New Roman"/>
          <w:b w:val="0"/>
          <w:sz w:val="24"/>
          <w:szCs w:val="24"/>
        </w:rPr>
        <w:t>контролю за</w:t>
      </w:r>
      <w:proofErr w:type="gramEnd"/>
      <w:r w:rsidRPr="00793DBA">
        <w:rPr>
          <w:rFonts w:ascii="Times New Roman" w:hAnsi="Times New Roman" w:cs="Times New Roman"/>
          <w:b w:val="0"/>
          <w:sz w:val="24"/>
          <w:szCs w:val="24"/>
        </w:rPr>
        <w:t xml:space="preserve"> исполнением бюджета  </w:t>
      </w:r>
      <w:r w:rsidR="00042152"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r w:rsidRPr="00793DBA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(далее – поселение), определяет сроки и последовательность действий (административных процедур) при осуществлении полномочий по формированию, исполнению и контролю за исполнением бюджета поселения</w:t>
      </w:r>
      <w:r w:rsidRPr="00793DBA">
        <w:rPr>
          <w:rFonts w:ascii="Times New Roman" w:hAnsi="Times New Roman" w:cs="Times New Roman"/>
          <w:b w:val="0"/>
          <w:color w:val="1E1E1E"/>
          <w:sz w:val="24"/>
          <w:szCs w:val="24"/>
        </w:rPr>
        <w:t>.</w:t>
      </w:r>
    </w:p>
    <w:p w:rsidR="00793DBA" w:rsidRPr="00793DBA" w:rsidRDefault="00793DBA" w:rsidP="00793DBA">
      <w:pPr>
        <w:pStyle w:val="10"/>
        <w:ind w:firstLine="851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1.2. Муниципальная функция исполняется</w:t>
      </w:r>
      <w:r w:rsidRPr="00793D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3DBA">
        <w:rPr>
          <w:rFonts w:ascii="Times New Roman" w:hAnsi="Times New Roman"/>
          <w:sz w:val="24"/>
          <w:szCs w:val="24"/>
        </w:rPr>
        <w:t xml:space="preserve">участниками бюджетного процесса в пределах и объеме их полномочий. 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Участниками бюджетного процесса в  поселении являются: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-  Совет  </w:t>
      </w:r>
      <w:r w:rsidR="00042152">
        <w:rPr>
          <w:rFonts w:ascii="Times New Roman" w:hAnsi="Times New Roman"/>
          <w:sz w:val="24"/>
          <w:szCs w:val="24"/>
        </w:rPr>
        <w:t>Элисенваарского</w:t>
      </w:r>
      <w:r w:rsidRPr="00793DBA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-   Глава </w:t>
      </w:r>
      <w:r w:rsidR="00042152">
        <w:rPr>
          <w:rFonts w:ascii="Times New Roman" w:hAnsi="Times New Roman"/>
          <w:sz w:val="24"/>
          <w:szCs w:val="24"/>
        </w:rPr>
        <w:t>Элисенваарского</w:t>
      </w:r>
      <w:r w:rsidRPr="00793DBA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- Администрация </w:t>
      </w:r>
      <w:r w:rsidR="00042152">
        <w:rPr>
          <w:rFonts w:ascii="Times New Roman" w:hAnsi="Times New Roman"/>
          <w:sz w:val="24"/>
          <w:szCs w:val="24"/>
        </w:rPr>
        <w:t>Элисенваарского</w:t>
      </w:r>
      <w:r w:rsidRPr="00793DBA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-  Финансовое управление </w:t>
      </w:r>
      <w:proofErr w:type="spellStart"/>
      <w:r w:rsidR="00042152">
        <w:rPr>
          <w:rFonts w:ascii="Times New Roman" w:hAnsi="Times New Roman"/>
          <w:sz w:val="24"/>
          <w:szCs w:val="24"/>
        </w:rPr>
        <w:t>Лахденпохского</w:t>
      </w:r>
      <w:proofErr w:type="spellEnd"/>
      <w:r w:rsidRPr="00793DBA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распорядители бюджетных средств;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получатели бюджетных средств;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главные администраторы доходов бюджета 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администраторы доходов бюджета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главные администраторы (администраторы) источников финансирования дефицита бюджета;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-  иные органы, на которые бюджетным законодательством Российской Федерации и нормативными правовыми актами муниципального образования возложены бюджетные полномочия по регулированию бюджетных правоотношений,  организации по  осуществлению бюджетного процесса в муниципальном образовании.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outlineLvl w:val="2"/>
        <w:rPr>
          <w:sz w:val="24"/>
          <w:szCs w:val="24"/>
        </w:rPr>
      </w:pPr>
      <w:r w:rsidRPr="00793DBA">
        <w:rPr>
          <w:sz w:val="24"/>
          <w:szCs w:val="24"/>
        </w:rPr>
        <w:t>1.3. Нормативные правовые акты, регулирующие исполнение муниципальной функции:</w:t>
      </w:r>
    </w:p>
    <w:p w:rsidR="00793DBA" w:rsidRPr="00793DBA" w:rsidRDefault="00793DBA" w:rsidP="00793DBA">
      <w:pPr>
        <w:pStyle w:val="10"/>
        <w:ind w:firstLine="851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Конституция  Российской Федерации;</w:t>
      </w:r>
    </w:p>
    <w:p w:rsidR="00793DBA" w:rsidRPr="00793DBA" w:rsidRDefault="00793DBA" w:rsidP="00793DBA">
      <w:pPr>
        <w:pStyle w:val="10"/>
        <w:ind w:firstLine="851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Бюджетный кодекс Российской Федерации; </w:t>
      </w:r>
    </w:p>
    <w:p w:rsidR="00793DBA" w:rsidRPr="00793DBA" w:rsidRDefault="00793DBA" w:rsidP="00793DBA">
      <w:pPr>
        <w:pStyle w:val="10"/>
        <w:ind w:firstLine="851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793DBA" w:rsidRPr="00793DBA" w:rsidRDefault="00793DBA" w:rsidP="00793DBA">
      <w:pPr>
        <w:tabs>
          <w:tab w:val="num" w:pos="900"/>
        </w:tabs>
        <w:jc w:val="both"/>
        <w:rPr>
          <w:sz w:val="24"/>
          <w:szCs w:val="24"/>
        </w:rPr>
      </w:pPr>
      <w:r w:rsidRPr="00793DBA">
        <w:rPr>
          <w:sz w:val="24"/>
          <w:szCs w:val="24"/>
        </w:rPr>
        <w:tab/>
        <w:t xml:space="preserve">иные нормативные правовые акты Российской Федерации, Республики Карелия,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поселения, регламентирующие бюджетные правоотношения.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Устав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1.4. Конечным результатом исполнения муниципальной функции является сформированный и утвержденный отчет об исполнении  бюджета поселения.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93DBA" w:rsidRPr="00793DBA" w:rsidRDefault="00793DBA" w:rsidP="00042152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</w:rPr>
      </w:pPr>
      <w:r w:rsidRPr="00793DBA">
        <w:rPr>
          <w:b/>
          <w:sz w:val="24"/>
          <w:szCs w:val="24"/>
        </w:rPr>
        <w:t>2. Требования к порядку исполнения муниципальной функции.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2.1. Информация о месте нахождения и графике работы Администрации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поселения, исполняющей муниципальную функцию, способы получения информации о месте нахождения государственных и муниципальных органов и организаций, участвующих в исполнении муниципальной функции.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2.1.1. Администрация поселения находится по </w:t>
      </w:r>
      <w:r w:rsidR="00042152">
        <w:rPr>
          <w:sz w:val="24"/>
          <w:szCs w:val="24"/>
        </w:rPr>
        <w:t xml:space="preserve">адресу: 186720, Республика Карелия, </w:t>
      </w:r>
      <w:proofErr w:type="spellStart"/>
      <w:r w:rsidR="00042152">
        <w:rPr>
          <w:sz w:val="24"/>
          <w:szCs w:val="24"/>
        </w:rPr>
        <w:t>Лахденпохский</w:t>
      </w:r>
      <w:proofErr w:type="spellEnd"/>
      <w:r w:rsidR="00042152">
        <w:rPr>
          <w:sz w:val="24"/>
          <w:szCs w:val="24"/>
        </w:rPr>
        <w:t xml:space="preserve"> район, п. Элисенваара, ул. Петровского, д. 1, тел. 8 921 018 66 02</w:t>
      </w:r>
    </w:p>
    <w:p w:rsidR="00793DBA" w:rsidRPr="00793DBA" w:rsidRDefault="00793DBA" w:rsidP="00793DBA">
      <w:pPr>
        <w:shd w:val="clear" w:color="auto" w:fill="FFFFFF"/>
        <w:tabs>
          <w:tab w:val="left" w:pos="1692"/>
        </w:tabs>
        <w:spacing w:before="7" w:line="360" w:lineRule="exact"/>
        <w:ind w:firstLine="851"/>
        <w:jc w:val="center"/>
        <w:rPr>
          <w:sz w:val="24"/>
          <w:szCs w:val="24"/>
        </w:rPr>
      </w:pPr>
      <w:r w:rsidRPr="00793DBA">
        <w:rPr>
          <w:sz w:val="24"/>
          <w:szCs w:val="24"/>
        </w:rPr>
        <w:t>График работы</w:t>
      </w:r>
    </w:p>
    <w:tbl>
      <w:tblPr>
        <w:tblW w:w="10680" w:type="dxa"/>
        <w:tblLayout w:type="fixed"/>
        <w:tblLook w:val="01E0"/>
      </w:tblPr>
      <w:tblGrid>
        <w:gridCol w:w="3651"/>
        <w:gridCol w:w="57"/>
        <w:gridCol w:w="6405"/>
        <w:gridCol w:w="567"/>
      </w:tblGrid>
      <w:tr w:rsidR="00793DBA" w:rsidRPr="00793DBA" w:rsidTr="00793DBA">
        <w:tc>
          <w:tcPr>
            <w:tcW w:w="3708" w:type="dxa"/>
            <w:gridSpan w:val="2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</w:rPr>
            </w:pPr>
            <w:r w:rsidRPr="00793DBA">
              <w:rPr>
                <w:sz w:val="24"/>
                <w:szCs w:val="24"/>
              </w:rPr>
              <w:t>Дни недели</w:t>
            </w:r>
          </w:p>
        </w:tc>
        <w:tc>
          <w:tcPr>
            <w:tcW w:w="6972" w:type="dxa"/>
            <w:gridSpan w:val="2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</w:rPr>
            </w:pPr>
            <w:r w:rsidRPr="00793DBA">
              <w:rPr>
                <w:sz w:val="24"/>
                <w:szCs w:val="24"/>
              </w:rPr>
              <w:t>Периоды и часы работы</w:t>
            </w:r>
          </w:p>
        </w:tc>
      </w:tr>
      <w:tr w:rsidR="00793DBA" w:rsidRPr="00793DBA" w:rsidTr="00793DBA">
        <w:trPr>
          <w:gridAfter w:val="1"/>
          <w:wAfter w:w="567" w:type="dxa"/>
        </w:trPr>
        <w:tc>
          <w:tcPr>
            <w:tcW w:w="3651" w:type="dxa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</w:rPr>
            </w:pPr>
            <w:r w:rsidRPr="00793DBA">
              <w:rPr>
                <w:sz w:val="24"/>
                <w:szCs w:val="24"/>
              </w:rPr>
              <w:t>Пн., Вт., Ср., Чт.</w:t>
            </w:r>
          </w:p>
        </w:tc>
        <w:tc>
          <w:tcPr>
            <w:tcW w:w="6462" w:type="dxa"/>
            <w:gridSpan w:val="2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</w:rPr>
            </w:pPr>
            <w:r w:rsidRPr="00793DBA">
              <w:rPr>
                <w:sz w:val="24"/>
                <w:szCs w:val="24"/>
              </w:rPr>
              <w:t>с 09.00 до 17.00, обед 13-00 до 14-00</w:t>
            </w:r>
          </w:p>
        </w:tc>
      </w:tr>
      <w:tr w:rsidR="00793DBA" w:rsidRPr="00793DBA" w:rsidTr="00793DBA">
        <w:trPr>
          <w:gridAfter w:val="1"/>
          <w:wAfter w:w="567" w:type="dxa"/>
        </w:trPr>
        <w:tc>
          <w:tcPr>
            <w:tcW w:w="3651" w:type="dxa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  <w:highlight w:val="yellow"/>
              </w:rPr>
            </w:pPr>
            <w:r w:rsidRPr="00793DBA">
              <w:rPr>
                <w:sz w:val="24"/>
                <w:szCs w:val="24"/>
              </w:rPr>
              <w:lastRenderedPageBreak/>
              <w:t>Пт.</w:t>
            </w:r>
          </w:p>
        </w:tc>
        <w:tc>
          <w:tcPr>
            <w:tcW w:w="6462" w:type="dxa"/>
            <w:gridSpan w:val="2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  <w:highlight w:val="yellow"/>
              </w:rPr>
            </w:pPr>
            <w:r w:rsidRPr="00793DBA">
              <w:rPr>
                <w:sz w:val="24"/>
                <w:szCs w:val="24"/>
              </w:rPr>
              <w:t>с 09.00 до 1</w:t>
            </w:r>
            <w:r w:rsidR="00042152">
              <w:rPr>
                <w:sz w:val="24"/>
                <w:szCs w:val="24"/>
              </w:rPr>
              <w:t>6. 00</w:t>
            </w:r>
          </w:p>
        </w:tc>
      </w:tr>
      <w:tr w:rsidR="00793DBA" w:rsidRPr="00793DBA" w:rsidTr="00793DBA">
        <w:trPr>
          <w:gridAfter w:val="1"/>
          <w:wAfter w:w="567" w:type="dxa"/>
        </w:trPr>
        <w:tc>
          <w:tcPr>
            <w:tcW w:w="3651" w:type="dxa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  <w:highlight w:val="yellow"/>
              </w:rPr>
            </w:pPr>
            <w:r w:rsidRPr="00793DBA">
              <w:rPr>
                <w:sz w:val="24"/>
                <w:szCs w:val="24"/>
              </w:rPr>
              <w:t>Сб., Вс.</w:t>
            </w:r>
          </w:p>
        </w:tc>
        <w:tc>
          <w:tcPr>
            <w:tcW w:w="6462" w:type="dxa"/>
            <w:gridSpan w:val="2"/>
          </w:tcPr>
          <w:p w:rsidR="00793DBA" w:rsidRPr="00793DBA" w:rsidRDefault="00793DBA" w:rsidP="00793DBA">
            <w:pPr>
              <w:spacing w:before="7" w:line="360" w:lineRule="exact"/>
              <w:ind w:firstLine="851"/>
              <w:jc w:val="center"/>
              <w:rPr>
                <w:sz w:val="24"/>
                <w:szCs w:val="24"/>
              </w:rPr>
            </w:pPr>
            <w:r w:rsidRPr="00793DBA">
              <w:rPr>
                <w:sz w:val="24"/>
                <w:szCs w:val="24"/>
              </w:rPr>
              <w:t>Выходные дни</w:t>
            </w:r>
          </w:p>
        </w:tc>
      </w:tr>
    </w:tbl>
    <w:p w:rsidR="00793DBA" w:rsidRPr="00793DBA" w:rsidRDefault="00793DBA" w:rsidP="00793DBA">
      <w:pPr>
        <w:ind w:firstLine="851"/>
        <w:rPr>
          <w:spacing w:val="5"/>
          <w:sz w:val="24"/>
          <w:szCs w:val="24"/>
        </w:rPr>
      </w:pPr>
    </w:p>
    <w:p w:rsidR="00042152" w:rsidRDefault="00793DBA" w:rsidP="00042152">
      <w:pPr>
        <w:ind w:firstLine="851"/>
        <w:rPr>
          <w:sz w:val="24"/>
          <w:szCs w:val="24"/>
        </w:rPr>
      </w:pPr>
      <w:r w:rsidRPr="00793DBA">
        <w:rPr>
          <w:sz w:val="24"/>
          <w:szCs w:val="24"/>
        </w:rPr>
        <w:t>2.1.2. Телефоны органа, исполняющего муниципальный контроль:</w:t>
      </w:r>
      <w:r w:rsidR="00042152">
        <w:rPr>
          <w:sz w:val="24"/>
          <w:szCs w:val="24"/>
        </w:rPr>
        <w:t xml:space="preserve"> 8 921 018 66 02</w:t>
      </w:r>
    </w:p>
    <w:p w:rsidR="00042152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2.1.3. Адрес официального сайта Администрации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 в сети Интернет: </w:t>
      </w:r>
      <w:hyperlink r:id="rId6" w:history="1">
        <w:r w:rsidR="00042152" w:rsidRPr="00CC3ED8">
          <w:rPr>
            <w:rStyle w:val="a6"/>
            <w:sz w:val="24"/>
            <w:szCs w:val="24"/>
          </w:rPr>
          <w:t>http://</w:t>
        </w:r>
        <w:r w:rsidR="00042152" w:rsidRPr="00CC3ED8">
          <w:rPr>
            <w:rStyle w:val="a6"/>
            <w:sz w:val="24"/>
            <w:szCs w:val="24"/>
            <w:lang w:val="en-US"/>
          </w:rPr>
          <w:t>elisenvaara</w:t>
        </w:r>
        <w:r w:rsidR="00042152" w:rsidRPr="00CC3ED8">
          <w:rPr>
            <w:rStyle w:val="a6"/>
            <w:sz w:val="24"/>
            <w:szCs w:val="24"/>
          </w:rPr>
          <w:t>.ru</w:t>
        </w:r>
      </w:hyperlink>
    </w:p>
    <w:p w:rsidR="00042152" w:rsidRDefault="00793DBA" w:rsidP="00042152">
      <w:pPr>
        <w:shd w:val="clear" w:color="auto" w:fill="FFFFFF"/>
        <w:ind w:right="212"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Адрес электронной почты Администрации поселения: </w:t>
      </w:r>
      <w:proofErr w:type="spellStart"/>
      <w:r w:rsidR="00042152">
        <w:rPr>
          <w:sz w:val="24"/>
          <w:szCs w:val="24"/>
          <w:lang w:val="en-US"/>
        </w:rPr>
        <w:t>elisenvaara</w:t>
      </w:r>
      <w:proofErr w:type="spellEnd"/>
      <w:r w:rsidR="00042152">
        <w:rPr>
          <w:sz w:val="24"/>
          <w:szCs w:val="24"/>
        </w:rPr>
        <w:t>.</w:t>
      </w:r>
      <w:proofErr w:type="spellStart"/>
      <w:r w:rsidR="00042152">
        <w:rPr>
          <w:sz w:val="24"/>
          <w:szCs w:val="24"/>
          <w:lang w:val="en-US"/>
        </w:rPr>
        <w:t>adm</w:t>
      </w:r>
      <w:proofErr w:type="spellEnd"/>
      <w:r w:rsidR="00042152">
        <w:rPr>
          <w:sz w:val="24"/>
          <w:szCs w:val="24"/>
        </w:rPr>
        <w:t>@</w:t>
      </w:r>
      <w:r w:rsidR="00042152">
        <w:rPr>
          <w:sz w:val="24"/>
          <w:szCs w:val="24"/>
          <w:lang w:val="en-US"/>
        </w:rPr>
        <w:t>mail</w:t>
      </w:r>
      <w:r w:rsidR="00042152">
        <w:rPr>
          <w:sz w:val="24"/>
          <w:szCs w:val="24"/>
        </w:rPr>
        <w:t>.</w:t>
      </w:r>
      <w:proofErr w:type="spellStart"/>
      <w:r w:rsidR="00042152">
        <w:rPr>
          <w:sz w:val="24"/>
          <w:szCs w:val="24"/>
          <w:lang w:val="en-US"/>
        </w:rPr>
        <w:t>ru</w:t>
      </w:r>
      <w:proofErr w:type="spellEnd"/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2.1.4. </w:t>
      </w:r>
      <w:r w:rsidRPr="00793DBA">
        <w:rPr>
          <w:spacing w:val="5"/>
          <w:sz w:val="24"/>
          <w:szCs w:val="24"/>
        </w:rPr>
        <w:t xml:space="preserve">Адрес месторасположения, телефон для справок и </w:t>
      </w:r>
      <w:r w:rsidRPr="00793DBA">
        <w:rPr>
          <w:sz w:val="24"/>
          <w:szCs w:val="24"/>
        </w:rPr>
        <w:t xml:space="preserve">консультаций, адрес электронной почты Администрации, сведения о </w:t>
      </w:r>
      <w:r w:rsidRPr="00793DBA">
        <w:rPr>
          <w:spacing w:val="7"/>
          <w:sz w:val="24"/>
          <w:szCs w:val="24"/>
        </w:rPr>
        <w:t>графике (режиме) работы Администрации размещаются на официальном сайте Администрации поселения в сети Интернет</w:t>
      </w:r>
      <w:r w:rsidRPr="00793DBA">
        <w:rPr>
          <w:sz w:val="24"/>
          <w:szCs w:val="24"/>
        </w:rPr>
        <w:t>.</w:t>
      </w:r>
    </w:p>
    <w:p w:rsidR="00793DBA" w:rsidRPr="00793DBA" w:rsidRDefault="00793DBA" w:rsidP="00793DBA">
      <w:pPr>
        <w:ind w:firstLine="851"/>
        <w:jc w:val="both"/>
        <w:rPr>
          <w:color w:val="000000"/>
          <w:sz w:val="24"/>
          <w:szCs w:val="24"/>
        </w:rPr>
      </w:pPr>
      <w:r w:rsidRPr="00793DBA">
        <w:rPr>
          <w:sz w:val="24"/>
          <w:szCs w:val="24"/>
        </w:rPr>
        <w:t>2.1.5. По</w:t>
      </w:r>
      <w:r w:rsidRPr="00793DBA">
        <w:rPr>
          <w:color w:val="000000"/>
          <w:sz w:val="24"/>
          <w:szCs w:val="24"/>
        </w:rPr>
        <w:t>рядок, форма и место размещения информации, указанной в пунктах 2.1.1.-2.1.4.</w:t>
      </w:r>
    </w:p>
    <w:p w:rsidR="00793DBA" w:rsidRPr="00793DBA" w:rsidRDefault="00793DBA" w:rsidP="00793DBA">
      <w:pPr>
        <w:ind w:firstLine="851"/>
        <w:jc w:val="both"/>
        <w:rPr>
          <w:color w:val="000000"/>
          <w:sz w:val="24"/>
          <w:szCs w:val="24"/>
        </w:rPr>
      </w:pPr>
      <w:r w:rsidRPr="00793DBA">
        <w:rPr>
          <w:sz w:val="24"/>
          <w:szCs w:val="24"/>
        </w:rPr>
        <w:t xml:space="preserve">Информация, </w:t>
      </w:r>
      <w:r w:rsidRPr="00793DBA">
        <w:rPr>
          <w:color w:val="000000"/>
          <w:sz w:val="24"/>
          <w:szCs w:val="24"/>
        </w:rPr>
        <w:t>указанная в пунктах 2.1.1.-2.1.4 размещается и предоставляется: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-непосредственно в помещениях Администрации поселения;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-с использованием средств телефонной связи;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-путем электронного информирования;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-посредством размещения информации на официальном сайте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-на информационных стендах, установленных на территории поселения.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Основными требованиями к информированию заинтересованных лиц о порядке исполнения муниципальной функции являются: 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достоверность предоставляемой информации;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четкость в изложении информации;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полнота информирования;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наглядность форм предоставляемой информации (при письменном информировании);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удобство и доступность получения информирования;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оперативность предоставления информации;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вежливость специалиста, осуществляющего информирование заинтересованного лица.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Информирование заинтересованных лиц организуется следующим образом: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индивидуальное информирование;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публичное информирование.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Информирование проводится в форме: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устное информирование;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письменное информирование;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- размещение информации в электронном виде на официальном сайте Администрации поселения в сети Интернет.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93DBA" w:rsidRPr="00042152" w:rsidRDefault="00793DBA" w:rsidP="00042152">
      <w:pPr>
        <w:autoSpaceDE w:val="0"/>
        <w:autoSpaceDN w:val="0"/>
        <w:adjustRightInd w:val="0"/>
        <w:ind w:firstLine="851"/>
        <w:jc w:val="center"/>
        <w:rPr>
          <w:b/>
          <w:sz w:val="24"/>
          <w:szCs w:val="24"/>
        </w:rPr>
      </w:pPr>
      <w:r w:rsidRPr="00793DBA">
        <w:rPr>
          <w:b/>
          <w:color w:val="000000"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1. Исполнение муниципальной функции включает в себя следующие административные процедуры:</w:t>
      </w:r>
      <w:bookmarkStart w:id="0" w:name="sub_61"/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1) подготовка проекта бюджета поселения на очередной финансовый год и плановый период (далее – бюджет поселения);</w:t>
      </w:r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2) внесение проекта бюджета поселения и иных бюджетных документов, предусмотренных законодательством, в Совет </w:t>
      </w:r>
      <w:r w:rsidR="00042152">
        <w:rPr>
          <w:rFonts w:ascii="Times New Roman" w:hAnsi="Times New Roman"/>
          <w:sz w:val="24"/>
          <w:szCs w:val="24"/>
        </w:rPr>
        <w:t>Элисенваарского</w:t>
      </w:r>
      <w:r w:rsidRPr="00793DBA">
        <w:rPr>
          <w:rFonts w:ascii="Times New Roman" w:hAnsi="Times New Roman"/>
          <w:sz w:val="24"/>
          <w:szCs w:val="24"/>
        </w:rPr>
        <w:t xml:space="preserve"> сельского поселения и рассмотрение проекта решения в первом чтении;</w:t>
      </w:r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3) публичные слушания по проекту бюджета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а) внесение изменений в проект бюджета поселения по результатам публичных слушаний и рассмотрение проекта бюджета во втором чтении;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б) исполнение бюджета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в) контроль исполнения бюджета поселения;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г) составление и утверждение отчетов об исполнении бюджета поселения за первый квартал, полугодие и девять месяцев текущего финансового года;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3DBA">
        <w:rPr>
          <w:rFonts w:ascii="Times New Roman" w:hAnsi="Times New Roman"/>
          <w:sz w:val="24"/>
          <w:szCs w:val="24"/>
        </w:rPr>
        <w:lastRenderedPageBreak/>
        <w:t>д</w:t>
      </w:r>
      <w:proofErr w:type="spellEnd"/>
      <w:r w:rsidRPr="00793DBA">
        <w:rPr>
          <w:rFonts w:ascii="Times New Roman" w:hAnsi="Times New Roman"/>
          <w:sz w:val="24"/>
          <w:szCs w:val="24"/>
        </w:rPr>
        <w:t>) составление проекта решения об исполнении бюджета поселения за отчетный финансовый год;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е) внесение проекта решения об исполнении бюджета поселения в Совет;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ё) публичные слушания по проекту решения об исполнении бюджета поселения за отчетный финансовый год;</w:t>
      </w:r>
    </w:p>
    <w:p w:rsidR="00793DBA" w:rsidRPr="00793DBA" w:rsidRDefault="00793DBA" w:rsidP="00793DBA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ж) внесение изменений в проект решения об исполнении бюджета поселения за отчетный финансовый год по результатам публичных слушаний и рассмотрение проекта решения во втором чтении.</w:t>
      </w:r>
    </w:p>
    <w:bookmarkEnd w:id="0"/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>2.  Блок-схема последовательности действий при исполнении муниципальной функции приведена в Приложении 1 к административному регламенту.</w:t>
      </w:r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3. Основанием для начала исполнения административной процедуры является распоряжение администрации об утверждении </w:t>
      </w:r>
      <w:proofErr w:type="gramStart"/>
      <w:r w:rsidRPr="00793DBA">
        <w:rPr>
          <w:rFonts w:ascii="Times New Roman" w:hAnsi="Times New Roman"/>
          <w:sz w:val="24"/>
          <w:szCs w:val="24"/>
        </w:rPr>
        <w:t>графика разработки проекта бюджета поселения</w:t>
      </w:r>
      <w:proofErr w:type="gramEnd"/>
      <w:r w:rsidRPr="00793DBA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 и состава рабочей группы для координации и подготовки материалов. Распоряжение издается не позднее, чем за четыре месяца до начала очередного финансового года. Проект распоряжения готовит администрация, которая в порядке делопроизводства проводит необходимые мероприятия по его визированию и согласованию.</w:t>
      </w:r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793DBA">
        <w:rPr>
          <w:rFonts w:ascii="Times New Roman" w:hAnsi="Times New Roman"/>
          <w:sz w:val="24"/>
          <w:szCs w:val="24"/>
        </w:rPr>
        <w:t>В течение 15 дней со дня издания распоряжения администрации, названного в части 3 статьи 2 административного регламента, должностные лица, ответственные за составление прогноза социально-экономического развития поселения, направляют основные показатели прогноза социально-экономического развития поселения  на очередной финансовый год и плановый период, а также предложения по прогнозу неналоговых доходов бюджета поселения и доходов от оказания платных услуг.</w:t>
      </w:r>
      <w:proofErr w:type="gramEnd"/>
    </w:p>
    <w:p w:rsidR="00793DBA" w:rsidRPr="00793DBA" w:rsidRDefault="00793DBA" w:rsidP="00793DBA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793DBA">
        <w:rPr>
          <w:rFonts w:ascii="Times New Roman" w:hAnsi="Times New Roman"/>
          <w:sz w:val="24"/>
          <w:szCs w:val="24"/>
        </w:rPr>
        <w:t xml:space="preserve">5. На основании показателей прогноза социально-экономического развития поселения на очередной финансовый год и плановый период, с учетом полученных предложений, осуществляется разработка прогноза налоговых и неналоговых доходов бюджета на очередной финансовый год и плановый период. 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Специалисты администрации проводят анализ принятых нормативных правовых актов о налогах и сборах, осуществляют сбор информации об объемах и видах межбюджетных трансфертов, предоставляемых из районного бюджета, и других сведений, предусмотренных бюджетным законодательством Российской Федерации. Глава </w:t>
      </w:r>
      <w:r w:rsidR="00042152">
        <w:rPr>
          <w:rFonts w:ascii="Times New Roman" w:hAnsi="Times New Roman" w:cs="Times New Roman"/>
          <w:sz w:val="24"/>
          <w:szCs w:val="24"/>
        </w:rPr>
        <w:t>Элисенваарского</w:t>
      </w:r>
      <w:r w:rsidRPr="00793DBA">
        <w:rPr>
          <w:rFonts w:ascii="Times New Roman" w:hAnsi="Times New Roman" w:cs="Times New Roman"/>
          <w:sz w:val="24"/>
          <w:szCs w:val="24"/>
        </w:rPr>
        <w:t xml:space="preserve"> сельского поселения (далее - Глава) при разработке проекта бюджета поселения запрашивает необходимые сведения от учреждений и организаций, расположенных на территории поселения, а также от иных государственных органов и юридических лиц. 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Данная процедура по срокам должна укладываться в период, отведенный для формирования приложений к проекту бюджета поселения.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6. Глава в течение 20 дней формирует проект бюджета поселения на очередной финансовый год и плановый период и приложения (показатели):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- прогноз сбора налоговых и неналоговых доходов в бюджет поселения;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- верхний предел муниципального внутреннего долга поселения на конец очередного финансового года и конец каждого года планового периода;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- программу муниципальных внутренних заимствований поселения  на очередной финансовый год и плановый период;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- программу предоставления  муниципальных  гарантий поселения на очередной финансовый год и плановый период;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- основные характеристики проекта бюджета поселения на очередной финансовый год и распределение расходов по показателям функциональной классификации расходов бюджетов Российской Федерации и ведомственной структуры бюджета поселения.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При формировании проекта бюджета поселения на очередной финансовый год и плановый период Глава разрабатывает предложения об отмене, о приостановлении действия нормативных правовых актов муниципального образования, исполнение которых влечет расходование бюджетных средств, не обеспеченное источниками финансирования в очередном финансовом году и плановом периоде, или об их поэтапном введении. 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7. Глава в течение 5 рабочих дней  согласовывает основные характеристики проекта бюджета поселения на очередной финансовый год и плановый  </w:t>
      </w:r>
      <w:proofErr w:type="gramStart"/>
      <w:r w:rsidRPr="00793DBA">
        <w:rPr>
          <w:rFonts w:ascii="Times New Roman" w:hAnsi="Times New Roman" w:cs="Times New Roman"/>
          <w:sz w:val="24"/>
          <w:szCs w:val="24"/>
        </w:rPr>
        <w:t>период</w:t>
      </w:r>
      <w:proofErr w:type="gramEnd"/>
      <w:r w:rsidRPr="00793DBA">
        <w:rPr>
          <w:rFonts w:ascii="Times New Roman" w:hAnsi="Times New Roman" w:cs="Times New Roman"/>
          <w:sz w:val="24"/>
          <w:szCs w:val="24"/>
        </w:rPr>
        <w:t xml:space="preserve"> и другие необходимые приложения (показатели).</w:t>
      </w:r>
    </w:p>
    <w:p w:rsidR="00793DBA" w:rsidRPr="00793DBA" w:rsidRDefault="00793DBA" w:rsidP="00793DBA">
      <w:pPr>
        <w:ind w:firstLine="709"/>
        <w:jc w:val="both"/>
        <w:rPr>
          <w:b/>
          <w:bCs/>
          <w:sz w:val="24"/>
          <w:szCs w:val="24"/>
        </w:rPr>
      </w:pPr>
      <w:r w:rsidRPr="00793DBA">
        <w:rPr>
          <w:sz w:val="24"/>
          <w:szCs w:val="24"/>
        </w:rPr>
        <w:lastRenderedPageBreak/>
        <w:t>8. Результатом административной процедуры является подготовка проекта решения Совета  о бюджете поселения  на очередной финансовый год и плановый период.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9. Внесение проекта бюджета поселения и иных бюджетных документов, предусмотренных законодательством, в Совет и рассмотрение проекта решения в первом чтении.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1). Основанием для начала административной процедуры является направление проекта решения Совета поселения о бюджете поселения на очередной финансовый год и плановый период (далее – проект решения о бюджете), а также документов и материалов, представляемых одновременно с проектом решения о бюджете на рассмотрение депутатской комиссии по законности и бюджету (далее </w:t>
      </w:r>
      <w:proofErr w:type="gramStart"/>
      <w:r w:rsidRPr="00793DBA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793DBA">
        <w:rPr>
          <w:rFonts w:ascii="Times New Roman" w:hAnsi="Times New Roman" w:cs="Times New Roman"/>
          <w:sz w:val="24"/>
          <w:szCs w:val="24"/>
        </w:rPr>
        <w:t xml:space="preserve">омиссия по бюджету). 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2). После одобрения членами комиссии по бюджету проект решения о бюджете вносится на заседание Совета для рассмотрения в первом чтении в сроки, установленные планом работы Совета, но не позднее 15 ноября  года, предшествующего планируемому.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3). По итогам рассмотрения проекта решения о бюджете в первом чтении Совет принимает решение о назначении публичных слушаний с указанием даты их проведения, сроков и порядка учета предложений по проекту решения о бюджете.</w:t>
      </w:r>
    </w:p>
    <w:p w:rsidR="00793DBA" w:rsidRPr="00793DBA" w:rsidRDefault="00793DBA" w:rsidP="00793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4). Результатом административной процедуры является принятие проекта решения о бюджете в первом чтении и назначение даты публичных слушаний по проекту решения.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10. Публичные слушания по проекту бюджета поселения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1). Основанием для начала административной процедуры является обнародование проекта решения о бюджете, принятого в первом чтении, и решения Совета о назначении публичных слушаний. Обнародование осуществляется на основании и в соответствии с порядком и требованиями, установленными законами Российской Федерации, Уставом поселения. 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Публичные слушания по проекту решения о бюджете проводятся в сроки и месте, определенные решением Совета.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3). В ходе проведения публичного слушания его участники принимают решение об одобрении или об отклонении проекта решения о бюджете. </w:t>
      </w:r>
    </w:p>
    <w:p w:rsidR="00793DBA" w:rsidRPr="00793DBA" w:rsidRDefault="00793DBA" w:rsidP="00793DBA">
      <w:pPr>
        <w:ind w:firstLine="709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4). Протокол публичных слушаний направляется Главе  для изучения и принятия соответствующего решения.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5). Результатом административной процедуры является официальное обнародование подписанного Главой заключения по результатам проведения публичных слушаний.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11. Внесение изменений в проект бюджета поселения по результатам публичных слушаний и рассмотрение проекта бюджета Совета во втором чтении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Основанием для начала административной процедуры являет поступление замечаний и поправок, внесенных в проект решения о бюджете по результатам публичных слушаний, в  администрацию.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Скорректированный проект бюджета направляется на рассмотрение  комиссии по бюджету.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3). После одобрения членами комиссии по бюджету проект решения о бюджете вносится на заседание Совета для рассмотрения во втором чтении.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4). Результатом административной процедуры является утверждение решения о бюджете во втором чтении и вступление его </w:t>
      </w:r>
      <w:r w:rsidRPr="00793DBA">
        <w:rPr>
          <w:rFonts w:ascii="Times New Roman" w:hAnsi="Times New Roman" w:cs="Times New Roman"/>
          <w:color w:val="000000"/>
          <w:sz w:val="24"/>
          <w:szCs w:val="24"/>
        </w:rPr>
        <w:t>в силу с 1 января очередного финансового года</w:t>
      </w:r>
      <w:r w:rsidRPr="00793DBA">
        <w:rPr>
          <w:rFonts w:ascii="Times New Roman" w:hAnsi="Times New Roman" w:cs="Times New Roman"/>
          <w:sz w:val="24"/>
          <w:szCs w:val="24"/>
        </w:rPr>
        <w:t>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12. Исполнение бюджета поселения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Основанием для начала административной процедуры является утверждение проекта решения о бюджете во втором чтении.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2). </w:t>
      </w:r>
      <w:proofErr w:type="gramStart"/>
      <w:r w:rsidRPr="00793DBA">
        <w:rPr>
          <w:rFonts w:ascii="Times New Roman" w:hAnsi="Times New Roman" w:cs="Times New Roman"/>
          <w:sz w:val="24"/>
          <w:szCs w:val="24"/>
        </w:rPr>
        <w:t>Ответственный   бухгалтерского учета и отчетности не позднее 20-ти рабочих дней со дня утверждения решения о бюджете формирует и передает на согласование и  утверждение Главе бюджетные сметы на очередной финансовый год..</w:t>
      </w:r>
      <w:proofErr w:type="gramEnd"/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3). Исполнение бюджета поселения осуществляется финансовым управлением посредством открытия и ведения лицевых счетов главного распорядителя, получателя бюджетных сре</w:t>
      </w:r>
      <w:proofErr w:type="gramStart"/>
      <w:r w:rsidRPr="00793DBA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793DBA">
        <w:rPr>
          <w:rFonts w:ascii="Times New Roman" w:hAnsi="Times New Roman" w:cs="Times New Roman"/>
          <w:sz w:val="24"/>
          <w:szCs w:val="24"/>
        </w:rPr>
        <w:t>оответствии с действующим законодательством Российской Федерации и правовыми актами администрации.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4 Бухгалтер осуществляет </w:t>
      </w:r>
      <w:r w:rsidRPr="00793DBA">
        <w:rPr>
          <w:color w:val="000000"/>
          <w:spacing w:val="-1"/>
          <w:sz w:val="24"/>
          <w:szCs w:val="24"/>
        </w:rPr>
        <w:t>расчеты</w:t>
      </w:r>
      <w:r w:rsidRPr="00793DBA">
        <w:rPr>
          <w:color w:val="000000"/>
          <w:sz w:val="24"/>
          <w:szCs w:val="24"/>
        </w:rPr>
        <w:t xml:space="preserve"> с организациями и физическими лицами</w:t>
      </w:r>
      <w:r w:rsidRPr="00793DBA">
        <w:rPr>
          <w:color w:val="0000FF"/>
          <w:spacing w:val="-1"/>
          <w:sz w:val="24"/>
          <w:szCs w:val="24"/>
        </w:rPr>
        <w:t xml:space="preserve"> </w:t>
      </w:r>
      <w:r w:rsidRPr="00793DBA">
        <w:rPr>
          <w:color w:val="000000"/>
          <w:spacing w:val="-1"/>
          <w:sz w:val="24"/>
          <w:szCs w:val="24"/>
        </w:rPr>
        <w:t xml:space="preserve">в процессе исполнения бюджета </w:t>
      </w:r>
      <w:r w:rsidRPr="00793DBA">
        <w:rPr>
          <w:color w:val="000000"/>
          <w:sz w:val="24"/>
          <w:szCs w:val="24"/>
        </w:rPr>
        <w:t xml:space="preserve">в пределах утвержденных бюджетных смет расходов через лицевые счета, открытые в Казначействе, а также </w:t>
      </w:r>
      <w:r w:rsidRPr="00793DBA">
        <w:rPr>
          <w:sz w:val="24"/>
          <w:szCs w:val="24"/>
        </w:rPr>
        <w:t xml:space="preserve">бюджетный учет и готовит бюджетную отчетность </w:t>
      </w:r>
      <w:r w:rsidRPr="00793DBA">
        <w:rPr>
          <w:sz w:val="24"/>
          <w:szCs w:val="24"/>
        </w:rPr>
        <w:lastRenderedPageBreak/>
        <w:t>по средствам бюджета поселения в сроки, установленные законодательством Российской Федерации.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color w:val="000000"/>
          <w:sz w:val="24"/>
          <w:szCs w:val="24"/>
        </w:rPr>
        <w:t>5. Глава</w:t>
      </w:r>
      <w:r w:rsidRPr="00793DBA">
        <w:rPr>
          <w:sz w:val="24"/>
          <w:szCs w:val="24"/>
        </w:rPr>
        <w:t xml:space="preserve"> при необходимости готовит предложения о внесении изменений в решение о бюджете и представляет их на рассмотрение комиссии по бюджету и Совета.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6). Результатом административной процедуры является составление отчета об исполнении бюджета поселения.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13. Контроль исполнения бюджета поселения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Муниципальная функция в части контроля исполнения бюджета поселения осуществляется путем проведения ревизий и систематических проверок в муниципальных учреждениях, являющихся получателями средств бюджета поселения.</w:t>
      </w:r>
    </w:p>
    <w:p w:rsidR="00793DBA" w:rsidRPr="00793DBA" w:rsidRDefault="00793DBA" w:rsidP="00793DBA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3DBA">
        <w:rPr>
          <w:color w:val="000000"/>
          <w:sz w:val="24"/>
          <w:szCs w:val="24"/>
        </w:rPr>
        <w:t>2). Основанием для осуществления административной процедуры является план работы администрации и специалистов бухгалтерского учета и отчетности на соответствующий финансовый год, утвержденные Главой,  график проведения ревизий (проверок), а также поручение главы о проведении внеплановой ревизии (проверки).</w:t>
      </w:r>
    </w:p>
    <w:p w:rsidR="00793DBA" w:rsidRPr="00793DBA" w:rsidRDefault="00793DBA" w:rsidP="00793DBA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93DBA">
        <w:rPr>
          <w:color w:val="000000"/>
          <w:sz w:val="24"/>
          <w:szCs w:val="24"/>
        </w:rPr>
        <w:t xml:space="preserve">3). Ревизии (проверки) </w:t>
      </w:r>
      <w:r w:rsidRPr="00793DBA">
        <w:rPr>
          <w:sz w:val="24"/>
          <w:szCs w:val="24"/>
        </w:rPr>
        <w:t xml:space="preserve">могут осуществляться непосредственно с выходом в учреждение, а также в виде камеральной ревизии (проверки). Сроки проведения ревизии (проверки) не могут превышать 60 календарных дней. </w:t>
      </w:r>
    </w:p>
    <w:p w:rsidR="00793DBA" w:rsidRPr="00793DBA" w:rsidRDefault="00793DBA" w:rsidP="00793DBA">
      <w:pPr>
        <w:pStyle w:val="a7"/>
        <w:spacing w:after="0"/>
        <w:ind w:firstLine="540"/>
        <w:jc w:val="both"/>
      </w:pPr>
      <w:r w:rsidRPr="00793DBA">
        <w:t>4). Плановые ревизии (проверки) осуществляются с соблюдением следующих действий:</w:t>
      </w:r>
    </w:p>
    <w:p w:rsidR="00793DBA" w:rsidRPr="00793DBA" w:rsidRDefault="00793DBA" w:rsidP="00793DBA">
      <w:pPr>
        <w:pStyle w:val="20"/>
        <w:spacing w:after="0" w:line="240" w:lineRule="auto"/>
        <w:ind w:left="0"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а) составление графика проведения ревизий (проверок) на очередной финансовый год с указанием сроков проведения ревизий (проверок), направления, вида и ответственных лиц. График проведения ревизий (проверок) утверждается Главой  не позднее 20 января текущего финансового года;</w:t>
      </w:r>
    </w:p>
    <w:p w:rsidR="00793DBA" w:rsidRPr="00793DBA" w:rsidRDefault="00793DBA" w:rsidP="00793DBA">
      <w:pPr>
        <w:pStyle w:val="20"/>
        <w:spacing w:after="0" w:line="240" w:lineRule="auto"/>
        <w:ind w:left="0"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б) доведение утвержденного Главой графика до ревизуемых (проверяемых) учреждений. Срок исполнения – в течение 10 рабочих дней с момента утверждения графика;</w:t>
      </w:r>
    </w:p>
    <w:p w:rsidR="00793DBA" w:rsidRPr="00793DBA" w:rsidRDefault="00793DBA" w:rsidP="00793DBA">
      <w:pPr>
        <w:pStyle w:val="20"/>
        <w:spacing w:after="0" w:line="240" w:lineRule="auto"/>
        <w:ind w:left="0"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в) составление и утверждение программы проведения ревизии (проверки). Срок исполнения – в течение 20 рабочих дней с момента утверждения графика;</w:t>
      </w:r>
    </w:p>
    <w:p w:rsidR="00793DBA" w:rsidRPr="00793DBA" w:rsidRDefault="00793DBA" w:rsidP="00793DBA">
      <w:pPr>
        <w:pStyle w:val="20"/>
        <w:spacing w:after="0" w:line="240" w:lineRule="auto"/>
        <w:ind w:left="0"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5). Проведение ревизии (проверки) осуществляется в установленный срок, с учетом положений настоящего административного регламента.</w:t>
      </w:r>
    </w:p>
    <w:p w:rsidR="00793DBA" w:rsidRPr="00793DBA" w:rsidRDefault="00793DBA" w:rsidP="00793DBA">
      <w:pPr>
        <w:pStyle w:val="20"/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6). Оформление результатов ревизии (проверки) в форме акта либо справки в двух экземплярах в пределах установленного  для проведения ревизии (проверки) срока. В акте (справке) отражаются выявленные нарушения и сроки их устранения.</w:t>
      </w:r>
    </w:p>
    <w:p w:rsidR="00793DBA" w:rsidRPr="00793DBA" w:rsidRDefault="00793DBA" w:rsidP="00793DBA">
      <w:pPr>
        <w:pStyle w:val="20"/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7). Ознакомление и подписание руководителем ревизуемого (проверяемого) учреждения  акта (справки). Для данной процедуры отводится 5 рабочих дней. При наличии возражений и (или) замечаний по акту (справке) руководитель ревизуемого (проверяемого) учреждения делает об этом оговорку перед своей подписью и одновременно представляет руководителю ревизионной группы или проверяющему письменные возражения, замечания, которые приобщаются к материалам ревизии (проверки).</w:t>
      </w:r>
    </w:p>
    <w:p w:rsidR="00793DBA" w:rsidRPr="00793DBA" w:rsidRDefault="00793DBA" w:rsidP="00793DBA">
      <w:pPr>
        <w:pStyle w:val="20"/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8). Применение мер принуждения по результатам ревизии (проверки) к нарушителям бюджетного законодательства. В случае установления грубых нарушений администрацией готовится проект распоряжения о применении дисциплинарного взыскания к руководителю проверенного учреждения о ненадлежащем исполнении бюджетного процесса. </w:t>
      </w:r>
    </w:p>
    <w:p w:rsidR="00793DBA" w:rsidRPr="00793DBA" w:rsidRDefault="00793DBA" w:rsidP="00793DBA">
      <w:pPr>
        <w:pStyle w:val="20"/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9). Оформление уведомления по результатам ревизии (проверки) и доведение его до руководителя ревизуемого (проверяемого) учреждения (в случае установления ревизией (проверкой) нецелевого или необоснованного использования средств бюджета поселения). Администрацией оформляется уведомление с указанием суммы, подлежащей перечислению в доход бюджета поселения, срока возврата, реквизитов и кодов бюджетной классификации. </w:t>
      </w:r>
    </w:p>
    <w:p w:rsidR="00793DBA" w:rsidRPr="00793DBA" w:rsidRDefault="00793DBA" w:rsidP="00793DBA">
      <w:pPr>
        <w:pStyle w:val="20"/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10). В срок, указанный в акте (справке), учреждение представляет в финансовый отдел информацию об устранении недостатков и нарушений, установленных ревизией (проверкой). Информация представляется за подписью руководителя и главного бухгалтера проверенного учреждения.</w:t>
      </w:r>
    </w:p>
    <w:p w:rsidR="00793DBA" w:rsidRPr="00793DBA" w:rsidRDefault="00793DBA" w:rsidP="00793DBA">
      <w:pPr>
        <w:widowControl w:val="0"/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11). Проведение внеплановых ревизий (проверок) осуществляется на основании  распоряжения администрации с указанием сроков, направления и вида ревизии (проверки), состава ревизионной группы.</w:t>
      </w:r>
    </w:p>
    <w:p w:rsidR="00793DBA" w:rsidRPr="00793DBA" w:rsidRDefault="00793DBA" w:rsidP="00793DBA">
      <w:pPr>
        <w:pStyle w:val="20"/>
        <w:tabs>
          <w:tab w:val="left" w:pos="720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12). Контроль за своевременным и полным поступлением сре</w:t>
      </w:r>
      <w:proofErr w:type="gramStart"/>
      <w:r w:rsidRPr="00793DBA">
        <w:rPr>
          <w:sz w:val="24"/>
          <w:szCs w:val="24"/>
        </w:rPr>
        <w:t>дств  в б</w:t>
      </w:r>
      <w:proofErr w:type="gramEnd"/>
      <w:r w:rsidRPr="00793DBA">
        <w:rPr>
          <w:sz w:val="24"/>
          <w:szCs w:val="24"/>
        </w:rPr>
        <w:t>юджет поселения осуществляет бухгалтер.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13). Результатом административной процедуры является исполнение бюджета поселения по доходам.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lastRenderedPageBreak/>
        <w:t xml:space="preserve">14. </w:t>
      </w:r>
      <w:r w:rsidRPr="00793DBA">
        <w:rPr>
          <w:sz w:val="24"/>
          <w:szCs w:val="24"/>
          <w:lang w:val="en-US"/>
        </w:rPr>
        <w:t>C</w:t>
      </w:r>
      <w:r w:rsidRPr="00793DBA">
        <w:rPr>
          <w:sz w:val="24"/>
          <w:szCs w:val="24"/>
        </w:rPr>
        <w:t>оставление и утверждение отчетов об исполнении бюджета поселения за первый квартал, полугодие и девять месяцев текущего финансового года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Основанием для начала административной процедуры являются положения федерального законодательства, нормативных правовых актов поселения в части подготовки и утверждения отчетов об исполнении бюджета поселения за первый квартал, полугодие и девять месяцев текущего финансового года.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Финансовое управление обеспечивает подготовку и представляет не позднее 30 после окончания отчетного периода: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а) исполнение по доходам бюджета поселения по кодам классификации доходов бюджетов,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б) исполнение по расходам бюджета поселения по разделам, подразделам функциональной классификации расходов;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в) исполнение по источникам финансирования дефицита бюджета поселения по кодам </w:t>
      </w:r>
      <w:proofErr w:type="gramStart"/>
      <w:r w:rsidRPr="00793DBA">
        <w:rPr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793DBA">
        <w:rPr>
          <w:sz w:val="24"/>
          <w:szCs w:val="24"/>
        </w:rPr>
        <w:t>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г) проект решения Совета об утверждении отчета за первый квартал, полугодие или девять месяцев текущего финансового года;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proofErr w:type="spellStart"/>
      <w:r w:rsidRPr="00793DBA">
        <w:rPr>
          <w:sz w:val="24"/>
          <w:szCs w:val="24"/>
        </w:rPr>
        <w:t>д</w:t>
      </w:r>
      <w:proofErr w:type="spellEnd"/>
      <w:r w:rsidRPr="00793DBA">
        <w:rPr>
          <w:sz w:val="24"/>
          <w:szCs w:val="24"/>
        </w:rPr>
        <w:t>) пояснительную записку к проекту решения Совета.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3). Отчеты об исполнении бюджета поселения за первый квартал, полугодие и девять месяцев текущего финансового года утверждаются решением Совета.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4). Результатом административной процедуры является принятие решения Совета об утверждении отчета за первый квартал, полугодие или девять месяцев текущего финансового года и подписание его Главой.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15. Составление проекта решения об исполнении бюджета поселения за отчетный финансовый год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Основанием для начала административной процедуры являются положения федерального законодательства, нормативных правовых актов поселения в части подготовки и утверждения отчетов об исполнении бюджета поселения за истекший финансовый год.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Финансовое управление обеспечивает подготовку и представляет не позднее 90 дней после окончания отчетного периода: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а) исполнение по доходам бюджета поселения по кодам классификации доходов бюджетов,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б) исполнение по расходам бюджета поселения по разделам, подразделам функциональной классификации расходов;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в) исполнение по источникам финансирования дефицита бюджета поселения по кодам </w:t>
      </w:r>
      <w:proofErr w:type="gramStart"/>
      <w:r w:rsidRPr="00793DBA">
        <w:rPr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793DBA">
        <w:rPr>
          <w:sz w:val="24"/>
          <w:szCs w:val="24"/>
        </w:rPr>
        <w:t>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г) проект решения Совета депутатов об утверждении отчета об исполнении бюджета поселения за истекший финансовый год;</w:t>
      </w:r>
    </w:p>
    <w:p w:rsidR="00793DBA" w:rsidRPr="00793DBA" w:rsidRDefault="00793DBA" w:rsidP="00793DBA">
      <w:pPr>
        <w:ind w:firstLine="540"/>
        <w:jc w:val="both"/>
        <w:rPr>
          <w:sz w:val="24"/>
          <w:szCs w:val="24"/>
        </w:rPr>
      </w:pPr>
      <w:proofErr w:type="spellStart"/>
      <w:r w:rsidRPr="00793DBA">
        <w:rPr>
          <w:sz w:val="24"/>
          <w:szCs w:val="24"/>
        </w:rPr>
        <w:t>д</w:t>
      </w:r>
      <w:proofErr w:type="spellEnd"/>
      <w:r w:rsidRPr="00793DBA">
        <w:rPr>
          <w:sz w:val="24"/>
          <w:szCs w:val="24"/>
        </w:rPr>
        <w:t>) пояснительную записку к проекту решения.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 Результатом административной процедуры является направление документов в комиссию  по бюджету.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16. Внесение проекта решения об исполнении бюджета поселения в Совет 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 xml:space="preserve">1). Основанием для начала административной процедуры является направление проекта решения Совета поселения об утверждении отчета об исполнении бюджета поселения за истекший финансовый год (далее – решение об исполнении бюджета) на рассмотрение комиссии по бюджету. 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2). После одобрения членами комиссии по бюджету проект решения об исполнении бюджета вносится на заседание Совета для рассмотрения в первом чтении в сроки, установленные планом работы Совета.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3). По итогам рассмотрения проекта решения об исполнении бюджета в первом чтении Совет принимает решение о назначении публичных слушаний с указанием даты их проведения, сроков и порядка учета предложений по проекту решения об исполнении бюджета.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4). Результатом административной процедуры является принятие проекта решения об исполнении бюджета в первом чтении и назначение даты публичных слушаний по проекту решения.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17. Публичные слушания по проекту решения об исполнении бюджета поселения за отчетный финансовый год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lastRenderedPageBreak/>
        <w:t xml:space="preserve">1). Основанием для начала административной процедуры является обнародование проекта решения об исполнении бюджета, приятого в первом чтении, и решения Совета о назначении публичных слушаний. Обнародование осуществляется на основании и в соответствии с порядком и требованиями, установленными законами Российской Федерации, Уставом поселения. 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Публичные слушания по проекту решения об исполнении бюджета проводятся в сроки и месте, определенные решением Совета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3). В ходе проведения публичного слушания его участники принимают решение об одобрении или об отклонении проекта решения об исполнении бюджета. 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4). Протокол публичных слушаний направляется Главе поселения для изучения и принятия соответствующего решения.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5). Результатом административной процедуры является официальное обнародование подписанного Главой  заключения по результатам проведения публичных слушаний.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18. Внесение изменений в проект решения об исполнении бюджета поселения за отчетный финансовый год по результатам публичных слушаний и рассмотрение проекта решения во втором чтении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1). Основанием для начала административной процедуры являет поступление замечаний и поправок, внесенных в проект решения об исполнении бюджета по результатам публичных слушаний, в администрацию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2). Скорректированный проект решения об исполнении бюджета направляется на рассмотрение комиссии по бюджету.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3). После одобрения членами комиссии по бюджету проект решения о бюджете вносится на заседание Совета для рассмотрения во втором чтении.</w:t>
      </w:r>
    </w:p>
    <w:p w:rsidR="00793DBA" w:rsidRPr="00793DBA" w:rsidRDefault="00793DBA" w:rsidP="00793DB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DBA">
        <w:rPr>
          <w:rFonts w:ascii="Times New Roman" w:hAnsi="Times New Roman" w:cs="Times New Roman"/>
          <w:sz w:val="24"/>
          <w:szCs w:val="24"/>
        </w:rPr>
        <w:t>4). Срок исполнения административной процедуры - не позднее 30 дней после первого чтения проекта решения об исполнении бюджета.</w:t>
      </w:r>
    </w:p>
    <w:p w:rsidR="00793DBA" w:rsidRPr="00793DBA" w:rsidRDefault="00793DBA" w:rsidP="00793DBA">
      <w:pPr>
        <w:ind w:firstLine="567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5) Результатом административной процедуры является утверждение решения об исполнении бюджета поселения за отчетный финансовый год во втором чтении и подписание его Главой.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93DBA" w:rsidRPr="00793DBA" w:rsidRDefault="00793DBA" w:rsidP="00042152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4"/>
          <w:szCs w:val="24"/>
        </w:rPr>
      </w:pPr>
      <w:r w:rsidRPr="00793DBA">
        <w:rPr>
          <w:b/>
          <w:sz w:val="24"/>
          <w:szCs w:val="24"/>
        </w:rPr>
        <w:t>4. П</w:t>
      </w:r>
      <w:r w:rsidRPr="00793DBA">
        <w:rPr>
          <w:b/>
          <w:color w:val="000000"/>
          <w:sz w:val="24"/>
          <w:szCs w:val="24"/>
        </w:rPr>
        <w:t xml:space="preserve">орядок и формы </w:t>
      </w:r>
      <w:proofErr w:type="gramStart"/>
      <w:r w:rsidRPr="00793DBA">
        <w:rPr>
          <w:b/>
          <w:color w:val="000000"/>
          <w:sz w:val="24"/>
          <w:szCs w:val="24"/>
        </w:rPr>
        <w:t>контроля за</w:t>
      </w:r>
      <w:proofErr w:type="gramEnd"/>
      <w:r w:rsidRPr="00793DBA">
        <w:rPr>
          <w:b/>
          <w:color w:val="000000"/>
          <w:sz w:val="24"/>
          <w:szCs w:val="24"/>
        </w:rPr>
        <w:t xml:space="preserve"> исполнением муниципальной функции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4.1.1. Текущий </w:t>
      </w:r>
      <w:proofErr w:type="gramStart"/>
      <w:r w:rsidRPr="00793DBA">
        <w:rPr>
          <w:sz w:val="24"/>
          <w:szCs w:val="24"/>
        </w:rPr>
        <w:t>контроль за</w:t>
      </w:r>
      <w:proofErr w:type="gramEnd"/>
      <w:r w:rsidRPr="00793DBA">
        <w:rPr>
          <w:sz w:val="24"/>
          <w:szCs w:val="24"/>
        </w:rPr>
        <w:t xml:space="preserve"> исполнением муниципальной функции осуществляют – Глава поселения, заместитель Главы администрации ежедневно.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4.1.2. Текущий контроль осуществляется путем проведения проверок соблюдения и совершения муниципальными инспекторами всех действий, принятия всех решений, необходимых для исполнения муниципальной функции.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rStyle w:val="apple-style-span"/>
          <w:sz w:val="24"/>
          <w:szCs w:val="24"/>
        </w:rPr>
        <w:t xml:space="preserve">4.2.1. </w:t>
      </w:r>
      <w:proofErr w:type="gramStart"/>
      <w:r w:rsidRPr="00793DBA">
        <w:rPr>
          <w:sz w:val="24"/>
          <w:szCs w:val="24"/>
        </w:rPr>
        <w:t>Контроль за</w:t>
      </w:r>
      <w:proofErr w:type="gramEnd"/>
      <w:r w:rsidRPr="00793DBA">
        <w:rPr>
          <w:sz w:val="24"/>
          <w:szCs w:val="24"/>
        </w:rPr>
        <w:t xml:space="preserve"> исполнением и качеством исполнения муниципальной функции осуществляется в формах проведения проверок и рассмотрения жалоб на действия (бездействия) муниципальных инспекторов.</w:t>
      </w:r>
    </w:p>
    <w:p w:rsidR="00793DBA" w:rsidRPr="00793DBA" w:rsidRDefault="00793DBA" w:rsidP="00793DBA">
      <w:pPr>
        <w:pStyle w:val="ac"/>
        <w:spacing w:before="0" w:beforeAutospacing="0" w:after="0" w:afterAutospacing="0" w:line="240" w:lineRule="atLeast"/>
        <w:ind w:firstLine="851"/>
        <w:jc w:val="both"/>
      </w:pPr>
      <w:r w:rsidRPr="00793DBA">
        <w:t xml:space="preserve">4.2.2. Проверки могут быть плановыми и внеплановыми. Порядок и периодичность осуществления плановых проверок устанавливается Главой </w:t>
      </w:r>
      <w:r w:rsidR="00042152">
        <w:t>Элисенваарского</w:t>
      </w:r>
      <w:r w:rsidRPr="00793DBA">
        <w:t xml:space="preserve"> сельского поселения. При проверке могут рассматриваться все вопросы, связанные с исполнением муниципальной функции. Проверки также могут проводиться по конкретной жалобе.</w:t>
      </w:r>
    </w:p>
    <w:p w:rsidR="00793DBA" w:rsidRPr="00793DBA" w:rsidRDefault="00793DBA" w:rsidP="00793DBA">
      <w:pPr>
        <w:pStyle w:val="ac"/>
        <w:spacing w:before="0" w:beforeAutospacing="0" w:after="0" w:afterAutospacing="0" w:line="240" w:lineRule="atLeast"/>
        <w:ind w:firstLine="851"/>
        <w:jc w:val="both"/>
      </w:pPr>
      <w:r w:rsidRPr="00793DBA">
        <w:t>4.2.3. Внеплановые проверки проводятся в связи с проверкой устранения ранее выявленных нарушений, а также в случаях получения жалоб на действия (бездействия) муниципальных инспекторов.</w:t>
      </w:r>
    </w:p>
    <w:p w:rsidR="00793DBA" w:rsidRPr="00793DBA" w:rsidRDefault="00793DBA" w:rsidP="00793DBA">
      <w:pPr>
        <w:pStyle w:val="bt"/>
        <w:spacing w:before="0" w:beforeAutospacing="0" w:after="0" w:afterAutospacing="0" w:line="240" w:lineRule="atLeast"/>
        <w:ind w:firstLine="851"/>
        <w:jc w:val="both"/>
      </w:pPr>
      <w:r w:rsidRPr="00793DBA">
        <w:t>4.3 Ответственность должностных лиц Администрации за решения и действия (бездействие), принимаемые или осуществляемые ими в ходе предоставления муниципальной услуги.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4.4. Должностные лица администрации </w:t>
      </w:r>
      <w:r w:rsidR="00042152">
        <w:rPr>
          <w:sz w:val="24"/>
          <w:szCs w:val="24"/>
        </w:rPr>
        <w:t>Элисенваарского</w:t>
      </w:r>
      <w:r w:rsidRPr="00793DBA">
        <w:rPr>
          <w:sz w:val="24"/>
          <w:szCs w:val="24"/>
        </w:rPr>
        <w:t xml:space="preserve"> сельского поселения в случае ненадлежащего исполнения (неисполнения) своих функций и служебных обязанностей при проведении проверок граждан, юридических лиц и индивидуальных предпринимателей несут ответственность в соответствии с законодательством Российской Федерации.</w:t>
      </w:r>
    </w:p>
    <w:p w:rsidR="00793DBA" w:rsidRDefault="00793DBA" w:rsidP="00793DBA">
      <w:pPr>
        <w:ind w:firstLine="851"/>
        <w:rPr>
          <w:rStyle w:val="apple-style-span"/>
          <w:sz w:val="24"/>
          <w:szCs w:val="24"/>
        </w:rPr>
      </w:pPr>
    </w:p>
    <w:p w:rsidR="00042152" w:rsidRDefault="00042152" w:rsidP="00793DBA">
      <w:pPr>
        <w:ind w:firstLine="851"/>
        <w:rPr>
          <w:rStyle w:val="apple-style-span"/>
          <w:sz w:val="24"/>
          <w:szCs w:val="24"/>
        </w:rPr>
      </w:pPr>
    </w:p>
    <w:p w:rsidR="00042152" w:rsidRDefault="00042152" w:rsidP="00793DBA">
      <w:pPr>
        <w:ind w:firstLine="851"/>
        <w:rPr>
          <w:rStyle w:val="apple-style-span"/>
          <w:sz w:val="24"/>
          <w:szCs w:val="24"/>
        </w:rPr>
      </w:pPr>
    </w:p>
    <w:p w:rsidR="00042152" w:rsidRPr="00793DBA" w:rsidRDefault="00042152" w:rsidP="00793DBA">
      <w:pPr>
        <w:ind w:firstLine="851"/>
        <w:rPr>
          <w:rStyle w:val="apple-style-span"/>
          <w:sz w:val="24"/>
          <w:szCs w:val="24"/>
        </w:rPr>
      </w:pP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/>
          <w:sz w:val="24"/>
          <w:szCs w:val="24"/>
          <w:shd w:val="clear" w:color="auto" w:fill="FFFFFF"/>
        </w:rPr>
      </w:pPr>
      <w:r w:rsidRPr="00793DBA">
        <w:rPr>
          <w:b/>
          <w:sz w:val="24"/>
          <w:szCs w:val="24"/>
        </w:rPr>
        <w:lastRenderedPageBreak/>
        <w:t>5. Д</w:t>
      </w:r>
      <w:r w:rsidRPr="00793DBA">
        <w:rPr>
          <w:b/>
          <w:color w:val="000000"/>
          <w:sz w:val="24"/>
          <w:szCs w:val="24"/>
          <w:shd w:val="clear" w:color="auto" w:fill="FFFFFF"/>
        </w:rPr>
        <w:t xml:space="preserve">осудебный (внесудебный) порядок обжалования решений и 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/>
          <w:sz w:val="24"/>
          <w:szCs w:val="24"/>
          <w:shd w:val="clear" w:color="auto" w:fill="FFFFFF"/>
        </w:rPr>
      </w:pPr>
      <w:r w:rsidRPr="00793DBA">
        <w:rPr>
          <w:b/>
          <w:color w:val="000000"/>
          <w:sz w:val="24"/>
          <w:szCs w:val="24"/>
          <w:shd w:val="clear" w:color="auto" w:fill="FFFFFF"/>
        </w:rPr>
        <w:t xml:space="preserve">действий (бездействия) органа, исполняющего муниципальную функцию, 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4"/>
          <w:szCs w:val="24"/>
        </w:rPr>
      </w:pPr>
      <w:r w:rsidRPr="00793DBA">
        <w:rPr>
          <w:b/>
          <w:color w:val="000000"/>
          <w:sz w:val="24"/>
          <w:szCs w:val="24"/>
          <w:shd w:val="clear" w:color="auto" w:fill="FFFFFF"/>
        </w:rPr>
        <w:t>а также их должностных лиц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center"/>
        <w:outlineLvl w:val="1"/>
        <w:rPr>
          <w:sz w:val="24"/>
          <w:szCs w:val="24"/>
        </w:rPr>
      </w:pP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5.1. </w:t>
      </w:r>
      <w:proofErr w:type="gramStart"/>
      <w:r w:rsidRPr="00793DBA">
        <w:rPr>
          <w:sz w:val="24"/>
          <w:szCs w:val="24"/>
        </w:rPr>
        <w:t>Заинтересованные лица (юридические лица, индивидуальные предприниматели, граждане, в отношении которых проводится (проводилась) проверка, либо их уполномоченные представители, а также органы государственной власти Российской Федерации, органы исполнительной власти Республики Карелия, юридические лица и граждане, направившие информацию о наличии признаков нарушений исполнения  функции контроля), имеют право на обжалование решений и действий (бездействия) органа муниципального контроля, а также его должностных лиц в досудебном</w:t>
      </w:r>
      <w:proofErr w:type="gramEnd"/>
      <w:r w:rsidRPr="00793DBA">
        <w:rPr>
          <w:sz w:val="24"/>
          <w:szCs w:val="24"/>
        </w:rPr>
        <w:t xml:space="preserve"> </w:t>
      </w:r>
      <w:proofErr w:type="gramStart"/>
      <w:r w:rsidRPr="00793DBA">
        <w:rPr>
          <w:sz w:val="24"/>
          <w:szCs w:val="24"/>
        </w:rPr>
        <w:t>порядке</w:t>
      </w:r>
      <w:proofErr w:type="gramEnd"/>
      <w:r w:rsidRPr="00793DBA">
        <w:rPr>
          <w:sz w:val="24"/>
          <w:szCs w:val="24"/>
        </w:rPr>
        <w:t>.</w:t>
      </w:r>
    </w:p>
    <w:p w:rsidR="00793DBA" w:rsidRPr="00793DBA" w:rsidRDefault="00793DBA" w:rsidP="00793DBA">
      <w:pPr>
        <w:pStyle w:val="ac"/>
        <w:spacing w:before="0" w:beforeAutospacing="0" w:after="0" w:afterAutospacing="0"/>
        <w:ind w:firstLine="851"/>
        <w:jc w:val="both"/>
        <w:rPr>
          <w:color w:val="000000"/>
          <w:highlight w:val="lightGray"/>
        </w:rPr>
      </w:pPr>
      <w:r w:rsidRPr="00793DBA">
        <w:rPr>
          <w:color w:val="000000"/>
        </w:rPr>
        <w:t xml:space="preserve">5.2. В части досудебного обжалования заинтересованные лица имеют право обратиться с жалобой лично (устно), направить письменное предложение, заявление или жалобу (далее - письменное обращение) по почте в адрес администрации </w:t>
      </w:r>
      <w:r w:rsidR="00042152">
        <w:t>Элисенваарского</w:t>
      </w:r>
      <w:r w:rsidRPr="00793DBA">
        <w:rPr>
          <w:color w:val="000000"/>
        </w:rPr>
        <w:t xml:space="preserve"> сельского поселения или посредством электронной почты.</w:t>
      </w:r>
    </w:p>
    <w:p w:rsidR="00793DBA" w:rsidRPr="00793DBA" w:rsidRDefault="00793DBA" w:rsidP="00793DBA">
      <w:pPr>
        <w:ind w:firstLine="851"/>
        <w:jc w:val="both"/>
        <w:rPr>
          <w:spacing w:val="4"/>
          <w:sz w:val="24"/>
          <w:szCs w:val="24"/>
        </w:rPr>
      </w:pPr>
      <w:r w:rsidRPr="00793DBA">
        <w:rPr>
          <w:spacing w:val="14"/>
          <w:sz w:val="24"/>
          <w:szCs w:val="24"/>
        </w:rPr>
        <w:t xml:space="preserve">5.3. </w:t>
      </w:r>
      <w:r w:rsidRPr="00793DBA">
        <w:rPr>
          <w:sz w:val="24"/>
          <w:szCs w:val="24"/>
        </w:rPr>
        <w:t>В устной  форме обращения рассматриваются по общему п</w:t>
      </w:r>
      <w:r w:rsidRPr="00793DBA">
        <w:rPr>
          <w:spacing w:val="10"/>
          <w:sz w:val="24"/>
          <w:szCs w:val="24"/>
        </w:rPr>
        <w:t>равилу в ходе личного приема Главы поселения</w:t>
      </w:r>
      <w:r w:rsidRPr="00793DBA">
        <w:rPr>
          <w:spacing w:val="4"/>
          <w:sz w:val="24"/>
          <w:szCs w:val="24"/>
        </w:rPr>
        <w:t>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обращения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5.4.</w:t>
      </w:r>
      <w:r w:rsidRPr="00793DBA">
        <w:rPr>
          <w:sz w:val="24"/>
          <w:szCs w:val="24"/>
        </w:rPr>
        <w:tab/>
        <w:t>Письменное обращение может быть подано в ходе личного приема, направлено по почте или факсимильной связи, представлено лично.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5.5. Обращения, поданные в письменном виде Главе, подлежат обязательной регистрации  в течение 3 дней с момента поступления в Администрацию.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5.6. Основанием для начала рассмотрения обращения является поступление его на имя Главы.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Обращение рассматривается в срок не позднее 30 дней со дня его регистрации.</w:t>
      </w:r>
    </w:p>
    <w:p w:rsidR="00793DBA" w:rsidRPr="00793DBA" w:rsidRDefault="00793DBA" w:rsidP="00793DBA">
      <w:pPr>
        <w:ind w:firstLine="851"/>
        <w:jc w:val="both"/>
        <w:rPr>
          <w:spacing w:val="-6"/>
          <w:sz w:val="24"/>
          <w:szCs w:val="24"/>
        </w:rPr>
      </w:pPr>
      <w:r w:rsidRPr="00793DBA">
        <w:rPr>
          <w:sz w:val="24"/>
          <w:szCs w:val="24"/>
        </w:rPr>
        <w:t xml:space="preserve">Обращение, поступившее в форме электронного документа, подлежит рассмотрению в порядке, установленном законодательством на общих основаниях. </w:t>
      </w:r>
      <w:proofErr w:type="gramStart"/>
      <w:r w:rsidRPr="00793DBA">
        <w:rPr>
          <w:sz w:val="24"/>
          <w:szCs w:val="24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793DBA">
        <w:rPr>
          <w:sz w:val="24"/>
          <w:szCs w:val="24"/>
        </w:rPr>
        <w:t xml:space="preserve">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 xml:space="preserve"> 5.7. Обращение должно содержать следующую информацию: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proofErr w:type="gramStart"/>
      <w:r w:rsidRPr="00793DBA">
        <w:rPr>
          <w:sz w:val="24"/>
          <w:szCs w:val="24"/>
        </w:rPr>
        <w:t>фамилию, имя, отечество (последнее – при наличии) гражданина, которым подается сообщение, почтовый адрес, по которому должен быть направлен ответ;</w:t>
      </w:r>
      <w:proofErr w:type="gramEnd"/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наименование органа, должность, фамилию, имя и отчество лица (при наличии информации), решение, действие (бездействие) которого нарушает права и законные интересы заявителя;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суть нарушения прав и законных интересов, противоправного решения, действия (бездействия);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сведения о способе информирования заинтересованного лица и принятых мерах по результатам рассмотрения его обращения;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иные сведения, которые заинтересованное лицо считает необходимым сообщить.</w:t>
      </w:r>
    </w:p>
    <w:p w:rsidR="00793DBA" w:rsidRPr="00793DBA" w:rsidRDefault="00793DBA" w:rsidP="00793DBA">
      <w:pPr>
        <w:ind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При подаче обращения в письменной форме - подпись заявителя, расшифровку подписи, дату.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rPr>
          <w:sz w:val="24"/>
          <w:szCs w:val="24"/>
        </w:rPr>
      </w:pPr>
      <w:r w:rsidRPr="00793DBA">
        <w:rPr>
          <w:sz w:val="24"/>
          <w:szCs w:val="24"/>
        </w:rPr>
        <w:t>5.8.  Перечень случаев, в которых ответ по существу жалобы не дается: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t>1) в письменном обращении не указаны фамилия лица, направившего обращение, и почтовый адрес (наименование юридического лица и адрес его местонахождения, в случае, если жалоба подается юридическим лицом)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 государственный орган  в соответствии с его компетенцией;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lastRenderedPageBreak/>
        <w:t xml:space="preserve">2) в обращении обжалуется судебное решение. Указанное обращение в течение семи дней со дня регистрации возвращается лицу, направившему обращение, с разъяснением </w:t>
      </w:r>
      <w:hyperlink r:id="rId7" w:history="1">
        <w:r w:rsidRPr="00793DBA">
          <w:rPr>
            <w:rStyle w:val="a6"/>
            <w:color w:val="auto"/>
            <w:sz w:val="24"/>
            <w:szCs w:val="24"/>
            <w:u w:val="none"/>
          </w:rPr>
          <w:t>порядка</w:t>
        </w:r>
      </w:hyperlink>
      <w:r w:rsidRPr="00793DBA">
        <w:rPr>
          <w:sz w:val="24"/>
          <w:szCs w:val="24"/>
        </w:rPr>
        <w:t xml:space="preserve"> обжалования данного судебного решения;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t>3) в обращении содержатся нецензурные либо оскорбительные выражения, угрозы жизни, здоровью и имуществу должностного лица, а также членов его семьи. Орган  контроля   вправе оставить указанное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t>4) текст письменного обращения не поддается прочтению. Орган местного самоуправления</w:t>
      </w:r>
      <w:r w:rsidRPr="00793DBA">
        <w:rPr>
          <w:color w:val="FF0000"/>
          <w:sz w:val="24"/>
          <w:szCs w:val="24"/>
        </w:rPr>
        <w:t xml:space="preserve"> </w:t>
      </w:r>
      <w:r w:rsidRPr="00793DBA">
        <w:rPr>
          <w:sz w:val="24"/>
          <w:szCs w:val="24"/>
        </w:rPr>
        <w:t>в течение семи дней со дня регистрации обращения сообщает об этом лицу, направившему обращение, если его фамилия и почтовый адрес поддаются прочтению;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t xml:space="preserve">5) в письменном обращении содержится вопрос, на который лицу, направившему обращение,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</w:t>
      </w:r>
      <w:proofErr w:type="gramStart"/>
      <w:r w:rsidRPr="00793DBA">
        <w:rPr>
          <w:sz w:val="24"/>
          <w:szCs w:val="24"/>
        </w:rPr>
        <w:t>Руководитель органа  контроля,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условии, что указанное обращение и ранее направляемые обращения направлялись в один и тот же  муниципальный орган, орган местного самоуправления или одному и тому же должностному лицу.</w:t>
      </w:r>
      <w:proofErr w:type="gramEnd"/>
      <w:r w:rsidRPr="00793DBA">
        <w:rPr>
          <w:sz w:val="24"/>
          <w:szCs w:val="24"/>
        </w:rPr>
        <w:t xml:space="preserve"> О данном решении уведомляется лицо, направившее обращение;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0"/>
        <w:rPr>
          <w:sz w:val="24"/>
          <w:szCs w:val="24"/>
        </w:rPr>
      </w:pPr>
      <w:r w:rsidRPr="00793DBA">
        <w:rPr>
          <w:sz w:val="24"/>
          <w:szCs w:val="24"/>
        </w:rPr>
        <w:t xml:space="preserve">6) ответ по существу поставленного в обращении вопроса не может быть дан без разглашения сведений, составляющих охраняемую федеральным законом </w:t>
      </w:r>
      <w:hyperlink r:id="rId8" w:history="1">
        <w:r w:rsidRPr="00793DBA">
          <w:rPr>
            <w:rStyle w:val="a6"/>
            <w:color w:val="auto"/>
            <w:sz w:val="24"/>
            <w:szCs w:val="24"/>
            <w:u w:val="none"/>
          </w:rPr>
          <w:t>тайну</w:t>
        </w:r>
      </w:hyperlink>
      <w:r w:rsidRPr="00793DBA">
        <w:rPr>
          <w:sz w:val="24"/>
          <w:szCs w:val="24"/>
        </w:rPr>
        <w:t>. Заинтересованному лицу,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93DBA" w:rsidRPr="00793DBA" w:rsidRDefault="00793DBA" w:rsidP="00793DBA">
      <w:pPr>
        <w:autoSpaceDE w:val="0"/>
        <w:autoSpaceDN w:val="0"/>
        <w:adjustRightInd w:val="0"/>
        <w:ind w:right="-144" w:firstLine="851"/>
        <w:jc w:val="both"/>
        <w:outlineLvl w:val="1"/>
        <w:rPr>
          <w:sz w:val="24"/>
          <w:szCs w:val="24"/>
        </w:rPr>
      </w:pPr>
      <w:r w:rsidRPr="00793DBA">
        <w:rPr>
          <w:sz w:val="24"/>
          <w:szCs w:val="24"/>
        </w:rPr>
        <w:t>5.9. Результатом досудебного (внесудебного) обжалования решений, действий (бездействия) должностного лица органа  контроля является ответ по существу указанных в жалобе вопросов, направленный заинтересованному лицу, направившему обращение, по адресу, указанному в обращении (при личном обращении - устный ответ, полученный заявителем с его согласия в ходе личного приема).</w:t>
      </w:r>
    </w:p>
    <w:p w:rsidR="00793DBA" w:rsidRPr="00793DBA" w:rsidRDefault="00793DBA" w:rsidP="00793DBA">
      <w:pPr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4"/>
          <w:szCs w:val="24"/>
        </w:rPr>
      </w:pPr>
      <w:r w:rsidRPr="00793DBA">
        <w:rPr>
          <w:sz w:val="24"/>
          <w:szCs w:val="24"/>
        </w:rPr>
        <w:t xml:space="preserve">5.10. Заинтересованные лица </w:t>
      </w:r>
      <w:r w:rsidRPr="00793DBA">
        <w:rPr>
          <w:color w:val="000000"/>
          <w:sz w:val="24"/>
          <w:szCs w:val="24"/>
        </w:rPr>
        <w:t>вправе обжаловать решения, принятые в ходе исполнения муниципальной услуги, действия или бездействие администрации поселения и должностных лиц  в судебном порядке в соответствии с нормами гражданского судопроизводства.</w:t>
      </w:r>
    </w:p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/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042152" w:rsidRDefault="00042152" w:rsidP="00793DBA">
      <w:pPr>
        <w:jc w:val="right"/>
      </w:pPr>
    </w:p>
    <w:p w:rsidR="00042152" w:rsidRDefault="00042152" w:rsidP="00793DBA">
      <w:pPr>
        <w:jc w:val="right"/>
      </w:pPr>
    </w:p>
    <w:p w:rsidR="00793DBA" w:rsidRDefault="00793DBA" w:rsidP="00793DBA">
      <w:pPr>
        <w:jc w:val="right"/>
      </w:pPr>
    </w:p>
    <w:p w:rsidR="00793DBA" w:rsidRDefault="00793DBA" w:rsidP="00793DBA">
      <w:pPr>
        <w:jc w:val="right"/>
      </w:pPr>
    </w:p>
    <w:p w:rsidR="00793DBA" w:rsidRPr="00793DBA" w:rsidRDefault="00793DBA" w:rsidP="00793DBA">
      <w:pPr>
        <w:jc w:val="right"/>
        <w:rPr>
          <w:sz w:val="24"/>
          <w:szCs w:val="24"/>
        </w:rPr>
      </w:pPr>
      <w:r w:rsidRPr="00793DBA">
        <w:rPr>
          <w:sz w:val="24"/>
          <w:szCs w:val="24"/>
        </w:rPr>
        <w:lastRenderedPageBreak/>
        <w:t>Приложение №1</w:t>
      </w:r>
    </w:p>
    <w:p w:rsidR="00793DBA" w:rsidRPr="00793DBA" w:rsidRDefault="00793DBA" w:rsidP="00793DBA">
      <w:pPr>
        <w:rPr>
          <w:sz w:val="24"/>
          <w:szCs w:val="24"/>
        </w:rPr>
      </w:pPr>
    </w:p>
    <w:p w:rsidR="00793DBA" w:rsidRPr="00793DBA" w:rsidRDefault="00793DBA" w:rsidP="00793DBA">
      <w:pPr>
        <w:spacing w:line="360" w:lineRule="exact"/>
        <w:jc w:val="center"/>
        <w:rPr>
          <w:b/>
          <w:bCs/>
          <w:sz w:val="24"/>
          <w:szCs w:val="24"/>
        </w:rPr>
      </w:pPr>
      <w:r w:rsidRPr="00793DBA">
        <w:rPr>
          <w:b/>
          <w:bCs/>
          <w:sz w:val="24"/>
          <w:szCs w:val="24"/>
        </w:rPr>
        <w:t>Блок-схема последовательности действий при исполнении муниципальной функции</w:t>
      </w:r>
    </w:p>
    <w:p w:rsidR="00793DBA" w:rsidRPr="0095373E" w:rsidRDefault="00793DBA" w:rsidP="00793DBA">
      <w:pPr>
        <w:spacing w:line="360" w:lineRule="exact"/>
        <w:jc w:val="center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Default="00793DBA" w:rsidP="00793DBA">
      <w:pPr>
        <w:spacing w:line="360" w:lineRule="exact"/>
        <w:jc w:val="both"/>
        <w:rPr>
          <w:rFonts w:ascii="Arial" w:hAnsi="Arial" w:cs="Arial"/>
        </w:rPr>
      </w:pPr>
    </w:p>
    <w:p w:rsidR="00793DBA" w:rsidRPr="0095373E" w:rsidRDefault="0048622B" w:rsidP="00793DBA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106" editas="canvas" style="width:522pt;height:279pt;mso-position-horizontal-relative:char;mso-position-vertical-relative:line" coordorigin="2308,3327" coordsize="7457,39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2308;top:3327;width:7457;height:3939" o:preferrelative="f">
              <v:fill o:detectmouseclick="t"/>
              <v:path o:extrusionok="t" o:connecttype="none"/>
              <o:lock v:ext="edit" text="t"/>
            </v:shape>
            <v:line id="_x0000_s1108" style="position:absolute" from="5779,4217" to="5779,4471">
              <v:stroke endarrow="block"/>
            </v:line>
            <v:rect id="_x0000_s1109" style="position:absolute;left:2951;top:4471;width:5914;height:508">
              <v:textbox style="mso-next-textbox:#_x0000_s1109">
                <w:txbxContent>
                  <w:p w:rsidR="00793DBA" w:rsidRPr="00697AB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Внесение проекта бюджета и иных бюджетных документов, предусмотренных законодательством, в Совет </w:t>
                    </w:r>
                  </w:p>
                </w:txbxContent>
              </v:textbox>
            </v:rect>
            <v:line id="_x0000_s1110" style="position:absolute" from="5779,4979" to="5779,5233">
              <v:stroke endarrow="block"/>
            </v:line>
            <v:rect id="_x0000_s1111" style="position:absolute;left:2951;top:5233;width:5914;height:381">
              <v:textbox style="mso-next-textbox:#_x0000_s1111">
                <w:txbxContent>
                  <w:p w:rsidR="00793DBA" w:rsidRPr="00697AB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Принятие решения о бюджете в первом чтении</w:t>
                    </w:r>
                  </w:p>
                </w:txbxContent>
              </v:textbox>
            </v:rect>
            <v:line id="_x0000_s1112" style="position:absolute" from="5779,5614" to="5779,5868">
              <v:stroke endarrow="block"/>
            </v:line>
            <v:rect id="_x0000_s1113" style="position:absolute;left:2951;top:5868;width:5914;height:382">
              <v:textbox style="mso-next-textbox:#_x0000_s1113">
                <w:txbxContent>
                  <w:p w:rsidR="00793DBA" w:rsidRPr="00697AB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Публичные слушания</w:t>
                    </w:r>
                  </w:p>
                </w:txbxContent>
              </v:textbox>
            </v:rect>
            <v:line id="_x0000_s1114" style="position:absolute" from="5779,6250" to="5779,6504">
              <v:stroke endarrow="block"/>
            </v:line>
            <v:rect id="_x0000_s1115" style="position:absolute;left:2951;top:6504;width:5914;height:508">
              <v:textbox style="mso-next-textbox:#_x0000_s1115">
                <w:txbxContent>
                  <w:p w:rsidR="00793DBA" w:rsidRPr="00982AC9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Внесение изменений в проект решения о бюджете по результатам публичных слушаний</w:t>
                    </w:r>
                  </w:p>
                </w:txbxContent>
              </v:textbox>
            </v:rect>
            <v:rect id="_x0000_s1116" style="position:absolute;left:2951;top:3653;width:5914;height:509">
              <v:textbox style="mso-next-textbox:#_x0000_s1116">
                <w:txbxContent>
                  <w:p w:rsidR="00793DBA" w:rsidRPr="00697AB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97AB0">
                      <w:rPr>
                        <w:rFonts w:ascii="Arial" w:hAnsi="Arial" w:cs="Arial"/>
                      </w:rPr>
                      <w:t>Подготовка проекта бюджета поселения на очередной финансовый год и плановый период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48622B" w:rsidP="00793DBA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102" editas="canvas" style="width:522pt;height:306pt;mso-position-horizontal-relative:char;mso-position-vertical-relative:line" coordorigin="2308,6231" coordsize="7200,4320">
            <o:lock v:ext="edit" aspectratio="t"/>
            <v:shape id="_x0000_s1103" type="#_x0000_t75" style="position:absolute;left:2308;top:6231;width:7200;height:4320" o:preferrelative="f">
              <v:fill o:detectmouseclick="t"/>
              <v:path o:extrusionok="t" o:connecttype="none"/>
              <o:lock v:ext="edit" text="t"/>
            </v:shape>
            <v:line id="_x0000_s1104" style="position:absolute" from="5660,9789" to="5660,10043">
              <v:stroke endarrow="block"/>
            </v:line>
            <v:rect id="_x0000_s1105" style="position:absolute;left:2929;top:10043;width:5710;height:381">
              <v:textbox style="mso-next-textbox:#_x0000_s1105">
                <w:txbxContent>
                  <w:p w:rsidR="00793DBA" w:rsidRPr="00D0079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00790">
                      <w:rPr>
                        <w:rFonts w:ascii="Arial" w:hAnsi="Arial" w:cs="Arial"/>
                      </w:rPr>
                      <w:t>Утверждение бюджета поселения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48622B" w:rsidP="00793DBA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095" editas="canvas" style="width:522pt;height:306pt;mso-position-horizontal-relative:char;mso-position-vertical-relative:line" coordorigin="2308,7911" coordsize="7200,4320">
            <o:lock v:ext="edit" aspectratio="t"/>
            <v:shape id="_x0000_s1096" type="#_x0000_t75" style="position:absolute;left:2308;top:7911;width:7200;height:4320" o:preferrelative="f">
              <v:fill o:detectmouseclick="t"/>
              <v:path o:extrusionok="t" o:connecttype="none"/>
              <o:lock v:ext="edit" text="t"/>
            </v:shape>
            <v:line id="_x0000_s1097" style="position:absolute" from="3922,11342" to="3923,11596">
              <v:stroke endarrow="block"/>
            </v:line>
            <v:rect id="_x0000_s1098" style="position:absolute;left:2805;top:11596;width:2854;height:381">
              <v:textbox style="mso-next-textbox:#_x0000_s1098">
                <w:txbxContent>
                  <w:p w:rsidR="00793DBA" w:rsidRPr="00D0079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Исполнение бюджета</w:t>
                    </w:r>
                  </w:p>
                </w:txbxContent>
              </v:textbox>
            </v:rect>
            <v:rect id="_x0000_s1099" style="position:absolute;left:6156;top:11596;width:2483;height:508">
              <v:textbox style="mso-next-textbox:#_x0000_s1099">
                <w:txbxContent>
                  <w:p w:rsidR="00793DBA" w:rsidRPr="00D00790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Контроль исполнения бюджета</w:t>
                    </w:r>
                  </w:p>
                </w:txbxContent>
              </v:textbox>
            </v:rect>
            <v:line id="_x0000_s1100" style="position:absolute" from="3922,12231" to="3922,12231">
              <v:stroke endarrow="block"/>
            </v:line>
            <v:line id="_x0000_s1101" style="position:absolute" from="5660,11850" to="6156,11850">
              <v:stroke startarrow="block" endarrow="block"/>
            </v:line>
            <w10:wrap type="none"/>
            <w10:anchorlock/>
          </v:group>
        </w:pict>
      </w: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48622B" w:rsidP="00793DBA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089" editas="canvas" style="width:522pt;height:306pt;mso-position-horizontal-relative:char;mso-position-vertical-relative:line" coordorigin="2308,6771" coordsize="7200,4320">
            <o:lock v:ext="edit" aspectratio="t"/>
            <v:shape id="_x0000_s1090" type="#_x0000_t75" style="position:absolute;left:2308;top:6771;width:7200;height:4320" o:preferrelative="f">
              <v:fill o:detectmouseclick="t"/>
              <v:path o:extrusionok="t" o:connecttype="none"/>
              <o:lock v:ext="edit" text="t"/>
            </v:shape>
            <v:line id="_x0000_s1091" style="position:absolute" from="3301,10075" to="3301,10329">
              <v:stroke endarrow="block"/>
            </v:line>
            <v:line id="_x0000_s1092" style="position:absolute" from="5411,10075" to="5411,10329">
              <v:stroke endarrow="block"/>
            </v:line>
            <v:rect id="_x0000_s1093" style="position:absolute;left:2432;top:10329;width:2731;height:762">
              <v:textbox style="mso-next-textbox:#_x0000_s1093">
                <w:txbxContent>
                  <w:p w:rsidR="00793DBA" w:rsidRPr="0013116C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13116C">
                      <w:rPr>
                        <w:rFonts w:ascii="Arial" w:hAnsi="Arial" w:cs="Arial"/>
                      </w:rPr>
                      <w:t>Утверждение отчета об исполнении бюджета за 1 квартал, полугодие и 9 месяцев</w:t>
                    </w:r>
                  </w:p>
                </w:txbxContent>
              </v:textbox>
            </v:rect>
            <v:rect id="_x0000_s1094" style="position:absolute;left:5287;top:10329;width:3973;height:507">
              <v:textbox style="mso-next-textbox:#_x0000_s1094">
                <w:txbxContent>
                  <w:p w:rsidR="00793DBA" w:rsidRPr="0013116C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13116C">
                      <w:rPr>
                        <w:rFonts w:ascii="Arial" w:hAnsi="Arial" w:cs="Arial"/>
                      </w:rPr>
                      <w:t xml:space="preserve">Внесение проекта отчета об исполнении бюджета за истекший финансовый год в Совет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93DBA" w:rsidRPr="0095373E" w:rsidRDefault="0048622B" w:rsidP="00793DBA">
      <w:pPr>
        <w:spacing w:line="360" w:lineRule="exact"/>
        <w:jc w:val="both"/>
        <w:rPr>
          <w:b/>
          <w:bCs/>
          <w:sz w:val="28"/>
          <w:szCs w:val="28"/>
        </w:rPr>
      </w:pPr>
      <w:r w:rsidRPr="0048622B">
        <w:rPr>
          <w:noProof/>
        </w:rPr>
        <w:pict>
          <v:rect id="_x0000_s1117" style="position:absolute;left:0;text-align:left;margin-left:213.1pt;margin-top:1.9pt;width:287.8pt;height:40.9pt;z-index:251654656">
            <v:textbox style="mso-next-textbox:#_x0000_s1117">
              <w:txbxContent>
                <w:p w:rsidR="00793DBA" w:rsidRPr="0013116C" w:rsidRDefault="00793DBA" w:rsidP="00793DB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Принятие решения об исполнении бюджета за истекший финансовый год в первом чтении</w:t>
                  </w:r>
                </w:p>
              </w:txbxContent>
            </v:textbox>
            <w10:anchorlock/>
          </v:rect>
        </w:pict>
      </w: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793DBA" w:rsidP="00793DBA">
      <w:pPr>
        <w:spacing w:line="360" w:lineRule="exact"/>
        <w:jc w:val="both"/>
        <w:rPr>
          <w:b/>
          <w:bCs/>
          <w:sz w:val="28"/>
          <w:szCs w:val="28"/>
        </w:rPr>
      </w:pPr>
    </w:p>
    <w:p w:rsidR="00793DBA" w:rsidRPr="0095373E" w:rsidRDefault="0048622B" w:rsidP="00793DBA">
      <w:pPr>
        <w:spacing w:line="36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084" editas="canvas" style="width:522pt;height:306pt;mso-position-horizontal-relative:char;mso-position-vertical-relative:line" coordorigin="2308,7731" coordsize="7200,4320">
            <o:lock v:ext="edit" aspectratio="t"/>
            <v:shape id="_x0000_s1085" type="#_x0000_t75" style="position:absolute;left:2308;top:7731;width:7200;height:4320" o:preferrelative="f">
              <v:fill o:detectmouseclick="t"/>
              <v:path o:extrusionok="t" o:connecttype="none"/>
              <o:lock v:ext="edit" text="t"/>
            </v:shape>
            <v:rect id="_x0000_s1086" style="position:absolute;left:5287;top:11670;width:3973;height:381">
              <v:textbox style="mso-next-textbox:#_x0000_s1086">
                <w:txbxContent>
                  <w:p w:rsidR="00793DBA" w:rsidRPr="0013116C" w:rsidRDefault="00793DBA" w:rsidP="00793DBA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Публичные слушания</w:t>
                    </w:r>
                  </w:p>
                </w:txbxContent>
              </v:textbox>
            </v:rect>
            <v:line id="_x0000_s1087" style="position:absolute;flip:x" from="7149,10653" to="7151,10872">
              <v:stroke endarrow="block"/>
            </v:line>
            <v:line id="_x0000_s1088" style="position:absolute" from="7149,11380" to="7149,11635">
              <v:stroke endarrow="block"/>
            </v:line>
            <w10:wrap type="none"/>
            <w10:anchorlock/>
          </v:group>
        </w:pict>
      </w:r>
    </w:p>
    <w:p w:rsidR="00793DBA" w:rsidRPr="0095373E" w:rsidRDefault="0048622B" w:rsidP="00793DBA">
      <w:pPr>
        <w:spacing w:line="360" w:lineRule="exact"/>
        <w:jc w:val="both"/>
        <w:rPr>
          <w:b/>
          <w:bCs/>
          <w:sz w:val="28"/>
          <w:szCs w:val="28"/>
        </w:rPr>
      </w:pPr>
      <w:r w:rsidRPr="0048622B">
        <w:rPr>
          <w:noProof/>
        </w:rPr>
        <w:pict>
          <v:rect id="_x0000_s1118" style="position:absolute;left:0;text-align:left;margin-left:167.9pt;margin-top:14.3pt;width:336.1pt;height:36pt;z-index:251655680">
            <v:textbox style="mso-next-textbox:#_x0000_s1118">
              <w:txbxContent>
                <w:p w:rsidR="00793DBA" w:rsidRPr="0013116C" w:rsidRDefault="00793DBA" w:rsidP="00793DB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Утверждение отчета об исполнении бюджета поселения за истекший финансовый год во втором чтении</w:t>
                  </w:r>
                </w:p>
              </w:txbxContent>
            </v:textbox>
            <w10:anchorlock/>
          </v:rect>
        </w:pict>
      </w:r>
    </w:p>
    <w:p w:rsidR="00793DBA" w:rsidRPr="0095373E" w:rsidRDefault="00793DBA" w:rsidP="00793DBA"/>
    <w:p w:rsidR="00793DBA" w:rsidRDefault="00793DBA" w:rsidP="00793DBA"/>
    <w:p w:rsidR="00793DBA" w:rsidRDefault="00793DBA" w:rsidP="00793DBA"/>
    <w:p w:rsidR="002756AC" w:rsidRPr="002756AC" w:rsidRDefault="002756AC" w:rsidP="002756AC">
      <w:pPr>
        <w:shd w:val="clear" w:color="auto" w:fill="FFFFFF"/>
        <w:jc w:val="right"/>
        <w:rPr>
          <w:rStyle w:val="aa"/>
          <w:caps/>
          <w:sz w:val="24"/>
          <w:szCs w:val="24"/>
        </w:rPr>
      </w:pPr>
    </w:p>
    <w:sectPr w:rsidR="002756AC" w:rsidRPr="002756AC" w:rsidSect="00F55FAC">
      <w:pgSz w:w="11906" w:h="16838"/>
      <w:pgMar w:top="510" w:right="851" w:bottom="51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67DF"/>
    <w:multiLevelType w:val="hybridMultilevel"/>
    <w:tmpl w:val="4D60D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42C76"/>
    <w:multiLevelType w:val="hybridMultilevel"/>
    <w:tmpl w:val="6B1C91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>
    <w:nsid w:val="3BEC7CC9"/>
    <w:multiLevelType w:val="hybridMultilevel"/>
    <w:tmpl w:val="FF00522C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7CF5B49"/>
    <w:multiLevelType w:val="hybridMultilevel"/>
    <w:tmpl w:val="FAC0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769D"/>
    <w:rsid w:val="00042152"/>
    <w:rsid w:val="000819A8"/>
    <w:rsid w:val="000A5840"/>
    <w:rsid w:val="000A6CCC"/>
    <w:rsid w:val="000A7B06"/>
    <w:rsid w:val="000B7FFD"/>
    <w:rsid w:val="000C3D29"/>
    <w:rsid w:val="000C73F6"/>
    <w:rsid w:val="000D11DE"/>
    <w:rsid w:val="00110916"/>
    <w:rsid w:val="0013352A"/>
    <w:rsid w:val="00135501"/>
    <w:rsid w:val="00157288"/>
    <w:rsid w:val="00167112"/>
    <w:rsid w:val="00175D51"/>
    <w:rsid w:val="00180726"/>
    <w:rsid w:val="00186E5E"/>
    <w:rsid w:val="001953D6"/>
    <w:rsid w:val="001C2D23"/>
    <w:rsid w:val="001D636C"/>
    <w:rsid w:val="001D686B"/>
    <w:rsid w:val="001E7A3A"/>
    <w:rsid w:val="001F27DF"/>
    <w:rsid w:val="00220106"/>
    <w:rsid w:val="00241C56"/>
    <w:rsid w:val="0025374B"/>
    <w:rsid w:val="00257573"/>
    <w:rsid w:val="002721EE"/>
    <w:rsid w:val="00272C58"/>
    <w:rsid w:val="002756AC"/>
    <w:rsid w:val="002C38B7"/>
    <w:rsid w:val="00310DC4"/>
    <w:rsid w:val="00332F21"/>
    <w:rsid w:val="00346706"/>
    <w:rsid w:val="0037158E"/>
    <w:rsid w:val="003F2E4E"/>
    <w:rsid w:val="003F6F70"/>
    <w:rsid w:val="004224CE"/>
    <w:rsid w:val="00426D56"/>
    <w:rsid w:val="0048622B"/>
    <w:rsid w:val="00491397"/>
    <w:rsid w:val="004B44E7"/>
    <w:rsid w:val="004D5293"/>
    <w:rsid w:val="004E7238"/>
    <w:rsid w:val="004F1CD5"/>
    <w:rsid w:val="004F2D82"/>
    <w:rsid w:val="004F6E4A"/>
    <w:rsid w:val="005008F7"/>
    <w:rsid w:val="00521A62"/>
    <w:rsid w:val="00527B3E"/>
    <w:rsid w:val="005376C7"/>
    <w:rsid w:val="00555E16"/>
    <w:rsid w:val="00565967"/>
    <w:rsid w:val="00567805"/>
    <w:rsid w:val="00575915"/>
    <w:rsid w:val="005A2D65"/>
    <w:rsid w:val="005C1C59"/>
    <w:rsid w:val="005D70A0"/>
    <w:rsid w:val="00603F46"/>
    <w:rsid w:val="00604A12"/>
    <w:rsid w:val="006548AD"/>
    <w:rsid w:val="006B0AC1"/>
    <w:rsid w:val="0071097D"/>
    <w:rsid w:val="0071193D"/>
    <w:rsid w:val="007254FA"/>
    <w:rsid w:val="00793DBA"/>
    <w:rsid w:val="007E1D37"/>
    <w:rsid w:val="0080621A"/>
    <w:rsid w:val="00810450"/>
    <w:rsid w:val="008225DB"/>
    <w:rsid w:val="00837FE4"/>
    <w:rsid w:val="00872740"/>
    <w:rsid w:val="00897228"/>
    <w:rsid w:val="008976BC"/>
    <w:rsid w:val="008F1103"/>
    <w:rsid w:val="00906CC5"/>
    <w:rsid w:val="00915A9E"/>
    <w:rsid w:val="00917F07"/>
    <w:rsid w:val="00932B15"/>
    <w:rsid w:val="00945778"/>
    <w:rsid w:val="00962FE9"/>
    <w:rsid w:val="00964BA7"/>
    <w:rsid w:val="00967F23"/>
    <w:rsid w:val="00975D99"/>
    <w:rsid w:val="00992175"/>
    <w:rsid w:val="009963C1"/>
    <w:rsid w:val="0099645C"/>
    <w:rsid w:val="009D68FE"/>
    <w:rsid w:val="00A2066B"/>
    <w:rsid w:val="00A4769D"/>
    <w:rsid w:val="00A64B9D"/>
    <w:rsid w:val="00A64BAD"/>
    <w:rsid w:val="00A71F87"/>
    <w:rsid w:val="00AC365D"/>
    <w:rsid w:val="00AC61DE"/>
    <w:rsid w:val="00AD01CF"/>
    <w:rsid w:val="00AE4CFB"/>
    <w:rsid w:val="00AF261C"/>
    <w:rsid w:val="00B4003F"/>
    <w:rsid w:val="00B46AA9"/>
    <w:rsid w:val="00B525B3"/>
    <w:rsid w:val="00B53944"/>
    <w:rsid w:val="00B55159"/>
    <w:rsid w:val="00B722F5"/>
    <w:rsid w:val="00B76938"/>
    <w:rsid w:val="00B811EE"/>
    <w:rsid w:val="00B933A3"/>
    <w:rsid w:val="00BC3690"/>
    <w:rsid w:val="00BE5D5E"/>
    <w:rsid w:val="00BF3126"/>
    <w:rsid w:val="00BF5235"/>
    <w:rsid w:val="00C13720"/>
    <w:rsid w:val="00C74B58"/>
    <w:rsid w:val="00D07783"/>
    <w:rsid w:val="00D07DBD"/>
    <w:rsid w:val="00D1439B"/>
    <w:rsid w:val="00D43F81"/>
    <w:rsid w:val="00D55C6F"/>
    <w:rsid w:val="00D932A9"/>
    <w:rsid w:val="00DA6607"/>
    <w:rsid w:val="00DB73F6"/>
    <w:rsid w:val="00DC7659"/>
    <w:rsid w:val="00DE7E21"/>
    <w:rsid w:val="00E16266"/>
    <w:rsid w:val="00E23A16"/>
    <w:rsid w:val="00E3050F"/>
    <w:rsid w:val="00E569F6"/>
    <w:rsid w:val="00E87310"/>
    <w:rsid w:val="00EA41A2"/>
    <w:rsid w:val="00EA4A6E"/>
    <w:rsid w:val="00EB2F1F"/>
    <w:rsid w:val="00ED0A92"/>
    <w:rsid w:val="00EE0F91"/>
    <w:rsid w:val="00EE6A2B"/>
    <w:rsid w:val="00EF104E"/>
    <w:rsid w:val="00F04528"/>
    <w:rsid w:val="00F335D5"/>
    <w:rsid w:val="00F4269B"/>
    <w:rsid w:val="00F47F06"/>
    <w:rsid w:val="00F55FAC"/>
    <w:rsid w:val="00F85BA3"/>
    <w:rsid w:val="00FC30D5"/>
    <w:rsid w:val="00FC33B1"/>
    <w:rsid w:val="00FC4E8A"/>
    <w:rsid w:val="00FD52A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69D"/>
  </w:style>
  <w:style w:type="paragraph" w:styleId="1">
    <w:name w:val="heading 1"/>
    <w:basedOn w:val="a"/>
    <w:next w:val="a"/>
    <w:qFormat/>
    <w:rsid w:val="007254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769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3F81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C76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4">
    <w:name w:val="Title"/>
    <w:basedOn w:val="a"/>
    <w:qFormat/>
    <w:rsid w:val="00DC7659"/>
    <w:pPr>
      <w:jc w:val="center"/>
    </w:pPr>
    <w:rPr>
      <w:b/>
      <w:bCs/>
      <w:sz w:val="40"/>
      <w:szCs w:val="40"/>
    </w:rPr>
  </w:style>
  <w:style w:type="paragraph" w:customStyle="1" w:styleId="ConsPlusNormal">
    <w:name w:val="ConsPlusNormal"/>
    <w:rsid w:val="00DC76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Без интервала1"/>
    <w:rsid w:val="00DC7659"/>
    <w:rPr>
      <w:rFonts w:ascii="Calibri" w:hAnsi="Calibri"/>
      <w:sz w:val="22"/>
      <w:szCs w:val="22"/>
    </w:rPr>
  </w:style>
  <w:style w:type="paragraph" w:styleId="a5">
    <w:name w:val="Body Text Indent"/>
    <w:basedOn w:val="a"/>
    <w:rsid w:val="006B0AC1"/>
    <w:pPr>
      <w:ind w:firstLine="1134"/>
    </w:pPr>
    <w:rPr>
      <w:sz w:val="24"/>
    </w:rPr>
  </w:style>
  <w:style w:type="character" w:styleId="a6">
    <w:name w:val="Hyperlink"/>
    <w:basedOn w:val="a0"/>
    <w:rsid w:val="00F55FAC"/>
    <w:rPr>
      <w:rFonts w:cs="Times New Roman"/>
      <w:color w:val="0000FF"/>
      <w:u w:val="single"/>
    </w:rPr>
  </w:style>
  <w:style w:type="character" w:customStyle="1" w:styleId="fontstyle35">
    <w:name w:val="fontstyle35"/>
    <w:rsid w:val="002756AC"/>
  </w:style>
  <w:style w:type="paragraph" w:styleId="a7">
    <w:name w:val="Body Text"/>
    <w:basedOn w:val="a"/>
    <w:link w:val="a8"/>
    <w:semiHidden/>
    <w:unhideWhenUsed/>
    <w:rsid w:val="002756AC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ar-SA"/>
    </w:rPr>
  </w:style>
  <w:style w:type="character" w:customStyle="1" w:styleId="a8">
    <w:name w:val="Основной текст Знак"/>
    <w:link w:val="a7"/>
    <w:semiHidden/>
    <w:rsid w:val="002756AC"/>
    <w:rPr>
      <w:rFonts w:eastAsia="Arial Unicode MS"/>
      <w:kern w:val="1"/>
      <w:sz w:val="24"/>
      <w:szCs w:val="24"/>
      <w:lang w:val="ru-RU" w:eastAsia="ar-SA" w:bidi="ar-SA"/>
    </w:rPr>
  </w:style>
  <w:style w:type="paragraph" w:styleId="a9">
    <w:name w:val="No Spacing"/>
    <w:qFormat/>
    <w:rsid w:val="002756AC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styleId="aa">
    <w:name w:val="Strong"/>
    <w:qFormat/>
    <w:rsid w:val="002756AC"/>
    <w:rPr>
      <w:b/>
      <w:bCs/>
    </w:rPr>
  </w:style>
  <w:style w:type="paragraph" w:customStyle="1" w:styleId="ConsPlusTitle">
    <w:name w:val="ConsPlusTitle"/>
    <w:rsid w:val="007254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7254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b">
    <w:name w:val="Знак"/>
    <w:basedOn w:val="a"/>
    <w:rsid w:val="007254FA"/>
    <w:rPr>
      <w:rFonts w:ascii="Verdana" w:hAnsi="Verdana" w:cs="Verdana"/>
      <w:lang w:val="en-US" w:eastAsia="en-US"/>
    </w:rPr>
  </w:style>
  <w:style w:type="paragraph" w:styleId="20">
    <w:name w:val="Body Text Indent 2"/>
    <w:basedOn w:val="a"/>
    <w:rsid w:val="00793DBA"/>
    <w:pPr>
      <w:spacing w:after="120" w:line="480" w:lineRule="auto"/>
      <w:ind w:left="283"/>
    </w:pPr>
  </w:style>
  <w:style w:type="paragraph" w:styleId="ac">
    <w:name w:val="Normal (Web)"/>
    <w:basedOn w:val="a"/>
    <w:rsid w:val="00793DBA"/>
    <w:pPr>
      <w:spacing w:before="100" w:beforeAutospacing="1" w:after="100" w:afterAutospacing="1"/>
    </w:pPr>
    <w:rPr>
      <w:sz w:val="24"/>
      <w:szCs w:val="24"/>
    </w:rPr>
  </w:style>
  <w:style w:type="paragraph" w:customStyle="1" w:styleId="bt">
    <w:name w:val="bt"/>
    <w:basedOn w:val="a"/>
    <w:rsid w:val="00793D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793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3980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706;fld=134;dst=10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hyperlink" Target="consultantplus://offline/ref=D7A8D08D170EDB12C1C54B1B6C7D39C7E945DAB602B8AEEA49F49678BECD61D0A9598B74F308C5CF4CCF8BVDI2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4827</Words>
  <Characters>27518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/>
  <LinksUpToDate>false</LinksUpToDate>
  <CharactersWithSpaces>32281</CharactersWithSpaces>
  <SharedDoc>false</SharedDoc>
  <HLinks>
    <vt:vector size="24" baseType="variant">
      <vt:variant>
        <vt:i4>2949167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consultantplus://offline/main?base=LAW;n=93980;fld=134</vt:lpwstr>
      </vt:variant>
      <vt:variant>
        <vt:lpwstr/>
      </vt:variant>
      <vt:variant>
        <vt:i4>3473515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consultantplus://offline/main?base=LAW;n=113706;fld=134;dst=101514</vt:lpwstr>
      </vt:variant>
      <vt:variant>
        <vt:lpwstr/>
      </vt:variant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http://chelmuzhi.ru/</vt:lpwstr>
      </vt:variant>
      <vt:variant>
        <vt:lpwstr/>
      </vt:variant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consultantplus://offline/ref=D7A8D08D170EDB12C1C54B1B6C7D39C7E945DAB602B8AEEA49F49678BECD61D0A9598B74F308C5CF4CCF8BVDI2G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2015-12-03T11:38:00Z</cp:lastPrinted>
  <dcterms:created xsi:type="dcterms:W3CDTF">2016-04-05T07:53:00Z</dcterms:created>
  <dcterms:modified xsi:type="dcterms:W3CDTF">2016-04-05T08:14:00Z</dcterms:modified>
</cp:coreProperties>
</file>