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Управления Росреестра 07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мая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Горячая линия для ветеранов по вопросам кадастрового учета и регистрации </w:t>
      </w:r>
      <w:r>
        <w:rPr>
          <w:rFonts w:ascii="Segoe UI" w:hAnsi="Segoe UI" w:cs="Segoe UI"/>
        </w:rPr>
        <w:t xml:space="preserve">прав - ко Дню победы (09.05.2025</w:t>
      </w:r>
      <w:r>
        <w:rPr>
          <w:rFonts w:ascii="Segoe UI" w:hAnsi="Segoe UI" w:cs="Segoe UI"/>
        </w:rPr>
        <w:t xml:space="preserve">)</w:t>
      </w:r>
      <w:r>
        <w:rPr>
          <w:rFonts w:ascii="Segoe UI" w:hAnsi="Segoe UI" w:cs="Segoe UI"/>
        </w:rPr>
        <w:t xml:space="preserve"> консультирую</w:t>
      </w:r>
      <w:r>
        <w:rPr>
          <w:rFonts w:ascii="Segoe UI" w:hAnsi="Segoe UI" w:cs="Segoe UI"/>
        </w:rPr>
        <w:t xml:space="preserve">т </w:t>
      </w:r>
      <w:r>
        <w:rPr>
          <w:rFonts w:ascii="Segoe UI" w:hAnsi="Segoe U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государст</w:t>
      </w:r>
      <w:r>
        <w:rPr>
          <w:rFonts w:ascii="Segoe UI" w:hAnsi="Segoe UI" w:eastAsia="Calibri" w:cs="Segoe UI"/>
        </w:rPr>
        <w:t xml:space="preserve">венной регистрации недвижимости, 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, м</w:t>
      </w:r>
      <w:r>
        <w:rPr>
          <w:rFonts w:ascii="Segoe UI" w:hAnsi="Segoe UI" w:eastAsia="Calibri" w:cs="Segoe UI"/>
        </w:rPr>
        <w:t xml:space="preserve">ежмуниципальные отделы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оны горячей линии: </w:t>
      </w:r>
      <w:r>
        <w:rPr>
          <w:rFonts w:ascii="Segoe UI" w:hAnsi="Segoe UI" w:eastAsia="Calibri" w:cs="Segoe UI"/>
          <w:b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8 (8142) 76-75-91</w:t>
      </w:r>
      <w:r>
        <w:rPr>
          <w:rFonts w:ascii="Segoe UI" w:hAnsi="Segoe UI" w:eastAsia="Calibri" w:cs="Segoe UI"/>
        </w:rPr>
        <w:t xml:space="preserve">; 8 (8142) 76-57-82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(г. Петрозаводск)</w:t>
      </w:r>
      <w:r>
        <w:rPr>
          <w:rFonts w:ascii="Segoe UI" w:hAnsi="Segoe UI" w:eastAsia="Calibri" w:cs="Segoe UI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8 921 525 54 00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(г.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Костомукша)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8(81458)7 22 </w:t>
      </w:r>
      <w:r>
        <w:rPr>
          <w:rFonts w:ascii="Segoe UI" w:hAnsi="Segoe UI" w:eastAsia="Calibri" w:cs="Segoe UI"/>
        </w:rPr>
        <w:t xml:space="preserve">42</w:t>
      </w:r>
      <w:r>
        <w:rPr>
          <w:rFonts w:ascii="Segoe UI" w:hAnsi="Segoe UI" w:eastAsia="Calibri" w:cs="Segoe UI"/>
        </w:rPr>
        <w:t xml:space="preserve"> (</w:t>
      </w:r>
      <w:r>
        <w:rPr>
          <w:rFonts w:ascii="Segoe UI" w:hAnsi="Segoe UI" w:eastAsia="Calibri" w:cs="Segoe UI"/>
        </w:rPr>
        <w:t xml:space="preserve">г. Кемь)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8 (8142) 78 21 61</w:t>
      </w:r>
      <w:r>
        <w:rPr>
          <w:rFonts w:ascii="Segoe UI" w:hAnsi="Segoe UI" w:eastAsia="Calibri" w:cs="Segoe UI"/>
        </w:rPr>
        <w:t xml:space="preserve"> (г. Медвежьегорск) </w:t>
      </w:r>
      <w:r>
        <w:rPr>
          <w:rFonts w:ascii="Segoe UI" w:hAnsi="Segoe UI" w:eastAsia="Calibri" w:cs="Segoe UI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8 (81430) 4 75 80</w:t>
      </w:r>
      <w:r>
        <w:rPr>
          <w:rFonts w:ascii="Segoe UI" w:hAnsi="Segoe UI" w:eastAsia="Calibri" w:cs="Segoe UI"/>
        </w:rPr>
        <w:t xml:space="preserve"> (г. Сортавала)</w:t>
      </w:r>
      <w:r>
        <w:rPr>
          <w:rFonts w:ascii="Segoe UI" w:hAnsi="Segoe UI" w:eastAsia="Calibri" w:cs="Segoe UI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</w:instrText>
      </w:r>
      <w:r>
        <w:instrText xml:space="preserve">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semiHidden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657">
    <w:name w:val="apple-converted-space"/>
    <w:next w:val="657"/>
    <w:link w:val="644"/>
  </w:style>
  <w:style w:type="character" w:styleId="868" w:default="1">
    <w:name w:val="Default Paragraph Font"/>
    <w:uiPriority w:val="1"/>
    <w:semiHidden/>
    <w:unhideWhenUsed/>
  </w:style>
  <w:style w:type="numbering" w:styleId="869" w:default="1">
    <w:name w:val="No List"/>
    <w:uiPriority w:val="99"/>
    <w:semiHidden/>
    <w:unhideWhenUsed/>
  </w:style>
  <w:style w:type="table" w:styleId="8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21</cp:revision>
  <dcterms:created xsi:type="dcterms:W3CDTF">2023-06-02T06:29:00Z</dcterms:created>
  <dcterms:modified xsi:type="dcterms:W3CDTF">2025-04-23T06:44:40Z</dcterms:modified>
  <cp:version>983040</cp:version>
</cp:coreProperties>
</file>