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Информация о численности и заработной плате муниципальных служащих Администрации </w:t>
      </w:r>
      <w:r>
        <w:rPr>
          <w:b/>
        </w:rPr>
        <w:t xml:space="preserve">Элисенваарского</w:t>
      </w:r>
      <w:r>
        <w:rPr>
          <w:b/>
        </w:rPr>
        <w:t xml:space="preserve"> сельского поселения и работников муниципального </w:t>
      </w:r>
      <w:r>
        <w:rPr>
          <w:b/>
        </w:rPr>
        <w:t xml:space="preserve">казенного </w:t>
      </w:r>
      <w:r>
        <w:rPr>
          <w:b/>
        </w:rPr>
        <w:t xml:space="preserve">учреждения культуры «</w:t>
      </w:r>
      <w:r>
        <w:rPr>
          <w:b/>
        </w:rPr>
        <w:t xml:space="preserve">Эстерловский</w:t>
      </w:r>
      <w:r>
        <w:rPr>
          <w:b/>
        </w:rPr>
        <w:t xml:space="preserve"> культурно-</w:t>
      </w:r>
      <w:r>
        <w:rPr>
          <w:b/>
        </w:rPr>
        <w:t xml:space="preserve">досуговый</w:t>
      </w:r>
      <w:r>
        <w:rPr>
          <w:b/>
        </w:rPr>
        <w:t xml:space="preserve"> центр» за</w:t>
      </w:r>
      <w:r>
        <w:rPr>
          <w:b/>
        </w:rPr>
        <w:t xml:space="preserve"> 4</w:t>
      </w:r>
      <w:r>
        <w:rPr>
          <w:b/>
        </w:rPr>
        <w:t xml:space="preserve"> квартал 2024</w:t>
      </w:r>
      <w:r>
        <w:rPr>
          <w:b/>
        </w:rPr>
        <w:t xml:space="preserve"> года</w:t>
      </w:r>
      <w:r/>
    </w:p>
    <w:p>
      <w:r/>
      <w:r/>
    </w:p>
    <w:p>
      <w:r/>
      <w:r/>
    </w:p>
    <w:p>
      <w:r/>
      <w:r/>
    </w:p>
    <w:p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>
        <w:t xml:space="preserve">Элисенваарского</w:t>
      </w:r>
      <w:r>
        <w:t xml:space="preserve"> сельского поселения сообщает, что по со</w:t>
      </w:r>
      <w:r>
        <w:t xml:space="preserve">стоянию на 01</w:t>
      </w:r>
      <w:r>
        <w:t xml:space="preserve">.01</w:t>
      </w:r>
      <w:r>
        <w:t xml:space="preserve">.2025</w:t>
      </w:r>
      <w:r>
        <w:t xml:space="preserve"> года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муниципальных служащих Администрации </w:t>
      </w:r>
      <w:r>
        <w:t xml:space="preserve">Элисенваарского</w:t>
      </w:r>
      <w:r>
        <w:t xml:space="preserve"> сельского поселения составляет </w:t>
      </w:r>
      <w:r>
        <w:t xml:space="preserve">3</w:t>
      </w:r>
      <w:r>
        <w:t xml:space="preserve"> штатные единицы</w:t>
      </w:r>
      <w:r>
        <w:t xml:space="preserve">, затраты на их денежное содержание </w:t>
      </w:r>
      <w:r>
        <w:t xml:space="preserve">(</w:t>
      </w:r>
      <w:r>
        <w:t xml:space="preserve">заработная плата с начислениями на оплату труда)</w:t>
      </w:r>
      <w:r/>
    </w:p>
    <w:p>
      <w:pPr>
        <w:jc w:val="both"/>
      </w:pPr>
      <w:r>
        <w:t xml:space="preserve">за 4</w:t>
      </w:r>
      <w:r>
        <w:t xml:space="preserve"> кварта</w:t>
      </w:r>
      <w:r>
        <w:t xml:space="preserve">л 2024</w:t>
      </w:r>
      <w:r>
        <w:t xml:space="preserve"> года</w:t>
      </w:r>
      <w:r>
        <w:t xml:space="preserve"> – 633,00</w:t>
      </w:r>
      <w:r>
        <w:t xml:space="preserve"> тыс. рублей.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работников М</w:t>
      </w:r>
      <w:r>
        <w:t xml:space="preserve">К</w:t>
      </w:r>
      <w:r>
        <w:t xml:space="preserve">У</w:t>
      </w:r>
      <w:r>
        <w:t xml:space="preserve"> «</w:t>
      </w:r>
      <w:r>
        <w:t xml:space="preserve">Эстерловский</w:t>
      </w:r>
      <w:r>
        <w:t xml:space="preserve"> культурно-</w:t>
      </w:r>
      <w:r>
        <w:t xml:space="preserve">досуговый</w:t>
      </w:r>
      <w:r>
        <w:t xml:space="preserve"> центр» составляет </w:t>
      </w:r>
      <w:r>
        <w:t xml:space="preserve">2,0 </w:t>
      </w:r>
      <w:r>
        <w:t xml:space="preserve"> штатных единиц</w:t>
      </w:r>
      <w:r>
        <w:t xml:space="preserve">, затраты на их денежное содержание </w:t>
      </w:r>
      <w:r/>
    </w:p>
    <w:p>
      <w:pPr>
        <w:jc w:val="both"/>
      </w:pPr>
      <w:r>
        <w:t xml:space="preserve">за 4</w:t>
      </w:r>
      <w:bookmarkStart w:id="0" w:name="_GoBack"/>
      <w:r/>
      <w:bookmarkEnd w:id="0"/>
      <w:r>
        <w:t xml:space="preserve"> квартал 2024</w:t>
      </w:r>
      <w:r>
        <w:t xml:space="preserve"> года</w:t>
      </w:r>
      <w:r>
        <w:t xml:space="preserve"> –454,60</w:t>
      </w:r>
      <w:r>
        <w:t xml:space="preserve"> тыс. рублей.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Глава</w:t>
      </w:r>
      <w:r/>
    </w:p>
    <w:p>
      <w:r>
        <w:t xml:space="preserve">Элисенваар</w:t>
      </w:r>
      <w:r>
        <w:t xml:space="preserve">ского сельского поселения</w:t>
      </w:r>
      <w:r>
        <w:tab/>
      </w:r>
      <w:r>
        <w:tab/>
      </w:r>
      <w:r>
        <w:tab/>
      </w:r>
      <w:r>
        <w:tab/>
      </w:r>
      <w:r>
        <w:t xml:space="preserve">С.А.Орлов</w:t>
      </w:r>
      <w:r/>
    </w:p>
    <w:sectPr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8"/>
    <w:next w:val="558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9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8"/>
    <w:next w:val="558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9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8"/>
    <w:next w:val="558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9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8"/>
    <w:next w:val="558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9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8"/>
    <w:next w:val="558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9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8"/>
    <w:next w:val="558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9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8"/>
    <w:next w:val="558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9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8"/>
    <w:next w:val="55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9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8"/>
    <w:next w:val="558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9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8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8"/>
    <w:next w:val="558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9"/>
    <w:link w:val="406"/>
    <w:uiPriority w:val="10"/>
    <w:rPr>
      <w:sz w:val="48"/>
      <w:szCs w:val="48"/>
    </w:rPr>
  </w:style>
  <w:style w:type="paragraph" w:styleId="408">
    <w:name w:val="Subtitle"/>
    <w:basedOn w:val="558"/>
    <w:next w:val="558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9"/>
    <w:link w:val="408"/>
    <w:uiPriority w:val="11"/>
    <w:rPr>
      <w:sz w:val="24"/>
      <w:szCs w:val="24"/>
    </w:rPr>
  </w:style>
  <w:style w:type="paragraph" w:styleId="410">
    <w:name w:val="Quote"/>
    <w:basedOn w:val="558"/>
    <w:next w:val="558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8"/>
    <w:next w:val="558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basedOn w:val="558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basedOn w:val="559"/>
    <w:link w:val="414"/>
    <w:uiPriority w:val="99"/>
  </w:style>
  <w:style w:type="paragraph" w:styleId="416">
    <w:name w:val="Footer"/>
    <w:basedOn w:val="558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basedOn w:val="559"/>
    <w:link w:val="416"/>
    <w:uiPriority w:val="99"/>
  </w:style>
  <w:style w:type="table" w:styleId="418">
    <w:name w:val="Table Grid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basedOn w:val="5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8">
    <w:name w:val="List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9">
    <w:name w:val="List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0">
    <w:name w:val="List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1">
    <w:name w:val="List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2">
    <w:name w:val="List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3">
    <w:name w:val="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basedOn w:val="558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basedOn w:val="559"/>
    <w:uiPriority w:val="99"/>
    <w:unhideWhenUsed/>
    <w:rPr>
      <w:vertAlign w:val="superscript"/>
    </w:rPr>
  </w:style>
  <w:style w:type="paragraph" w:styleId="548">
    <w:name w:val="toc 1"/>
    <w:basedOn w:val="558"/>
    <w:next w:val="558"/>
    <w:uiPriority w:val="39"/>
    <w:unhideWhenUsed/>
    <w:pPr>
      <w:ind w:left="0" w:right="0" w:firstLine="0"/>
      <w:spacing w:after="57"/>
    </w:pPr>
  </w:style>
  <w:style w:type="paragraph" w:styleId="549">
    <w:name w:val="toc 2"/>
    <w:basedOn w:val="558"/>
    <w:next w:val="558"/>
    <w:uiPriority w:val="39"/>
    <w:unhideWhenUsed/>
    <w:pPr>
      <w:ind w:left="283" w:right="0" w:firstLine="0"/>
      <w:spacing w:after="57"/>
    </w:pPr>
  </w:style>
  <w:style w:type="paragraph" w:styleId="550">
    <w:name w:val="toc 3"/>
    <w:basedOn w:val="558"/>
    <w:next w:val="558"/>
    <w:uiPriority w:val="39"/>
    <w:unhideWhenUsed/>
    <w:pPr>
      <w:ind w:left="567" w:right="0" w:firstLine="0"/>
      <w:spacing w:after="57"/>
    </w:pPr>
  </w:style>
  <w:style w:type="paragraph" w:styleId="551">
    <w:name w:val="toc 4"/>
    <w:basedOn w:val="558"/>
    <w:next w:val="558"/>
    <w:uiPriority w:val="39"/>
    <w:unhideWhenUsed/>
    <w:pPr>
      <w:ind w:left="850" w:right="0" w:firstLine="0"/>
      <w:spacing w:after="57"/>
    </w:pPr>
  </w:style>
  <w:style w:type="paragraph" w:styleId="552">
    <w:name w:val="toc 5"/>
    <w:basedOn w:val="558"/>
    <w:next w:val="558"/>
    <w:uiPriority w:val="39"/>
    <w:unhideWhenUsed/>
    <w:pPr>
      <w:ind w:left="1134" w:right="0" w:firstLine="0"/>
      <w:spacing w:after="57"/>
    </w:pPr>
  </w:style>
  <w:style w:type="paragraph" w:styleId="553">
    <w:name w:val="toc 6"/>
    <w:basedOn w:val="558"/>
    <w:next w:val="558"/>
    <w:uiPriority w:val="39"/>
    <w:unhideWhenUsed/>
    <w:pPr>
      <w:ind w:left="1417" w:right="0" w:firstLine="0"/>
      <w:spacing w:after="57"/>
    </w:pPr>
  </w:style>
  <w:style w:type="paragraph" w:styleId="554">
    <w:name w:val="toc 7"/>
    <w:basedOn w:val="558"/>
    <w:next w:val="558"/>
    <w:uiPriority w:val="39"/>
    <w:unhideWhenUsed/>
    <w:pPr>
      <w:ind w:left="1701" w:right="0" w:firstLine="0"/>
      <w:spacing w:after="57"/>
    </w:pPr>
  </w:style>
  <w:style w:type="paragraph" w:styleId="555">
    <w:name w:val="toc 8"/>
    <w:basedOn w:val="558"/>
    <w:next w:val="558"/>
    <w:uiPriority w:val="39"/>
    <w:unhideWhenUsed/>
    <w:pPr>
      <w:ind w:left="1984" w:right="0" w:firstLine="0"/>
      <w:spacing w:after="57"/>
    </w:pPr>
  </w:style>
  <w:style w:type="paragraph" w:styleId="556">
    <w:name w:val="toc 9"/>
    <w:basedOn w:val="558"/>
    <w:next w:val="558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 w:default="1">
    <w:name w:val="Normal"/>
    <w:qFormat/>
    <w:rPr>
      <w:sz w:val="24"/>
      <w:szCs w:val="24"/>
    </w:rPr>
  </w:style>
  <w:style w:type="character" w:styleId="559" w:default="1">
    <w:name w:val="Default Paragraph Font"/>
    <w:uiPriority w:val="1"/>
    <w:semiHidden/>
    <w:unhideWhenUsed/>
  </w:style>
  <w:style w:type="table" w:styleId="5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1" w:default="1">
    <w:name w:val="No List"/>
    <w:uiPriority w:val="99"/>
    <w:semiHidden/>
    <w:unhideWhenUsed/>
  </w:style>
  <w:style w:type="paragraph" w:styleId="562">
    <w:name w:val="Balloon Text"/>
    <w:basedOn w:val="558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ompany>Dnsoft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revision>18</cp:revision>
  <dcterms:created xsi:type="dcterms:W3CDTF">2022-10-06T07:22:00Z</dcterms:created>
  <dcterms:modified xsi:type="dcterms:W3CDTF">2025-02-24T13:51:18Z</dcterms:modified>
</cp:coreProperties>
</file>